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BA8" w:rsidRDefault="008808B6">
      <w:pPr>
        <w:widowControl w:val="0"/>
        <w:autoSpaceDE w:val="0"/>
        <w:autoSpaceDN w:val="0"/>
        <w:adjustRightInd w:val="0"/>
        <w:jc w:val="center"/>
      </w:pPr>
      <w:bookmarkStart w:id="0" w:name="_GoBack"/>
      <w:bookmarkEnd w:id="0"/>
      <w:r>
        <w:rPr>
          <w:rFonts w:ascii="Arial" w:hAnsi="Arial" w:cs="Arial"/>
          <w:b/>
          <w:bCs/>
          <w:color w:val="000000"/>
          <w:sz w:val="32"/>
          <w:szCs w:val="32"/>
        </w:rPr>
        <w:t>Scheda di Dati di Sicurezza</w:t>
      </w:r>
    </w:p>
    <w:p w:rsidR="005D5BA8" w:rsidRDefault="005D5BA8">
      <w:pPr>
        <w:widowControl w:val="0"/>
        <w:autoSpaceDE w:val="0"/>
        <w:autoSpaceDN w:val="0"/>
        <w:adjustRightInd w:val="0"/>
        <w:jc w:val="center"/>
      </w:pPr>
    </w:p>
    <w:tbl>
      <w:tblPr>
        <w:tblW w:w="0" w:type="auto"/>
        <w:tblInd w:w="70" w:type="dxa"/>
        <w:tblLayout w:type="fixed"/>
        <w:tblCellMar>
          <w:left w:w="70" w:type="dxa"/>
          <w:right w:w="70" w:type="dxa"/>
        </w:tblCellMar>
        <w:tblLook w:val="0000"/>
      </w:tblPr>
      <w:tblGrid>
        <w:gridCol w:w="10773"/>
      </w:tblGrid>
      <w:tr w:rsidR="005D5BA8">
        <w:tc>
          <w:tcPr>
            <w:tcW w:w="10773" w:type="dxa"/>
            <w:shd w:val="clear" w:color="auto" w:fill="A8FFFF"/>
          </w:tcPr>
          <w:p w:rsidR="005D5BA8" w:rsidRDefault="008808B6">
            <w:pPr>
              <w:widowControl w:val="0"/>
              <w:autoSpaceDE w:val="0"/>
              <w:autoSpaceDN w:val="0"/>
              <w:adjustRightInd w:val="0"/>
            </w:pPr>
            <w:r>
              <w:rPr>
                <w:rFonts w:ascii="Arial" w:hAnsi="Arial" w:cs="Arial"/>
                <w:b/>
                <w:bCs/>
                <w:color w:val="000000"/>
                <w:sz w:val="22"/>
                <w:szCs w:val="22"/>
              </w:rPr>
              <w:t>SEZIONE 1. Identificazione della sostanza o della miscela e della società/impresa</w:t>
            </w:r>
          </w:p>
        </w:tc>
      </w:tr>
    </w:tbl>
    <w:p w:rsidR="005D5BA8" w:rsidRDefault="005D5BA8">
      <w:pPr>
        <w:widowControl w:val="0"/>
        <w:autoSpaceDE w:val="0"/>
        <w:autoSpaceDN w:val="0"/>
        <w:adjustRightInd w:val="0"/>
        <w:jc w:val="center"/>
      </w:pPr>
    </w:p>
    <w:tbl>
      <w:tblPr>
        <w:tblW w:w="0" w:type="auto"/>
        <w:tblInd w:w="70" w:type="dxa"/>
        <w:tblLayout w:type="fixed"/>
        <w:tblCellMar>
          <w:left w:w="70" w:type="dxa"/>
          <w:right w:w="70" w:type="dxa"/>
        </w:tblCellMar>
        <w:tblLook w:val="0000"/>
      </w:tblPr>
      <w:tblGrid>
        <w:gridCol w:w="3969"/>
        <w:gridCol w:w="6804"/>
      </w:tblGrid>
      <w:tr w:rsidR="005D5BA8">
        <w:tc>
          <w:tcPr>
            <w:tcW w:w="10773" w:type="dxa"/>
            <w:gridSpan w:val="2"/>
            <w:shd w:val="clear" w:color="auto" w:fill="FFFFFF"/>
          </w:tcPr>
          <w:p w:rsidR="005D5BA8" w:rsidRDefault="008808B6">
            <w:pPr>
              <w:widowControl w:val="0"/>
              <w:autoSpaceDE w:val="0"/>
              <w:autoSpaceDN w:val="0"/>
              <w:adjustRightInd w:val="0"/>
            </w:pPr>
            <w:r>
              <w:rPr>
                <w:rFonts w:ascii="Arial" w:hAnsi="Arial" w:cs="Arial"/>
                <w:b/>
                <w:bCs/>
                <w:color w:val="000000"/>
                <w:sz w:val="16"/>
                <w:szCs w:val="16"/>
              </w:rPr>
              <w:t>1.1. Identificatore del prodotto</w:t>
            </w:r>
          </w:p>
        </w:tc>
      </w:tr>
      <w:tr w:rsidR="005D5BA8">
        <w:tc>
          <w:tcPr>
            <w:tcW w:w="3969" w:type="dxa"/>
            <w:shd w:val="clear" w:color="auto" w:fill="FFFFFF"/>
          </w:tcPr>
          <w:p w:rsidR="005D5BA8" w:rsidRDefault="008808B6">
            <w:pPr>
              <w:widowControl w:val="0"/>
              <w:autoSpaceDE w:val="0"/>
              <w:autoSpaceDN w:val="0"/>
              <w:adjustRightInd w:val="0"/>
            </w:pPr>
            <w:r>
              <w:rPr>
                <w:rFonts w:ascii="Arial" w:hAnsi="Arial" w:cs="Arial"/>
                <w:color w:val="000000"/>
                <w:sz w:val="16"/>
                <w:szCs w:val="16"/>
              </w:rPr>
              <w:t>Denominazione</w:t>
            </w:r>
          </w:p>
        </w:tc>
        <w:tc>
          <w:tcPr>
            <w:tcW w:w="6804" w:type="dxa"/>
            <w:shd w:val="clear" w:color="auto" w:fill="FFFFFF"/>
          </w:tcPr>
          <w:p w:rsidR="005D5BA8" w:rsidRDefault="00496A05">
            <w:pPr>
              <w:widowControl w:val="0"/>
              <w:autoSpaceDE w:val="0"/>
              <w:autoSpaceDN w:val="0"/>
              <w:adjustRightInd w:val="0"/>
            </w:pPr>
            <w:r>
              <w:rPr>
                <w:rFonts w:ascii="Arial" w:hAnsi="Arial" w:cs="Arial"/>
                <w:b/>
                <w:bCs/>
                <w:color w:val="000000"/>
                <w:sz w:val="16"/>
                <w:szCs w:val="16"/>
              </w:rPr>
              <w:t>CATRAMINA</w:t>
            </w:r>
            <w:r w:rsidR="008808B6">
              <w:rPr>
                <w:rFonts w:ascii="Arial" w:hAnsi="Arial" w:cs="Arial"/>
                <w:b/>
                <w:bCs/>
                <w:color w:val="000000"/>
                <w:sz w:val="16"/>
                <w:szCs w:val="16"/>
              </w:rPr>
              <w:t xml:space="preserve"> </w:t>
            </w:r>
          </w:p>
        </w:tc>
      </w:tr>
    </w:tbl>
    <w:p w:rsidR="00A84672" w:rsidRDefault="00A84672">
      <w:pPr>
        <w:widowControl w:val="0"/>
        <w:autoSpaceDE w:val="0"/>
        <w:autoSpaceDN w:val="0"/>
        <w:adjustRightInd w:val="0"/>
        <w:jc w:val="center"/>
      </w:pPr>
    </w:p>
    <w:tbl>
      <w:tblPr>
        <w:tblW w:w="0" w:type="auto"/>
        <w:tblInd w:w="70" w:type="dxa"/>
        <w:tblLayout w:type="fixed"/>
        <w:tblCellMar>
          <w:left w:w="70" w:type="dxa"/>
          <w:right w:w="70" w:type="dxa"/>
        </w:tblCellMar>
        <w:tblLook w:val="0000"/>
      </w:tblPr>
      <w:tblGrid>
        <w:gridCol w:w="3969"/>
        <w:gridCol w:w="6804"/>
      </w:tblGrid>
      <w:tr w:rsidR="005D5BA8">
        <w:tc>
          <w:tcPr>
            <w:tcW w:w="10773" w:type="dxa"/>
            <w:gridSpan w:val="2"/>
            <w:shd w:val="clear" w:color="auto" w:fill="FFFFFF"/>
          </w:tcPr>
          <w:p w:rsidR="005D5BA8" w:rsidRDefault="008808B6">
            <w:pPr>
              <w:widowControl w:val="0"/>
              <w:autoSpaceDE w:val="0"/>
              <w:autoSpaceDN w:val="0"/>
              <w:adjustRightInd w:val="0"/>
            </w:pPr>
            <w:r>
              <w:rPr>
                <w:rFonts w:ascii="Arial" w:hAnsi="Arial" w:cs="Arial"/>
                <w:b/>
                <w:bCs/>
                <w:color w:val="000000"/>
                <w:sz w:val="16"/>
                <w:szCs w:val="16"/>
              </w:rPr>
              <w:t>1.2. Pertinenti usi identificati della sostanza o miscela e usi sconsigliati</w:t>
            </w:r>
          </w:p>
        </w:tc>
      </w:tr>
      <w:tr w:rsidR="005D5BA8" w:rsidTr="00CD4C05">
        <w:tc>
          <w:tcPr>
            <w:tcW w:w="3969" w:type="dxa"/>
            <w:shd w:val="clear" w:color="auto" w:fill="FFFFFF"/>
          </w:tcPr>
          <w:p w:rsidR="005D5BA8" w:rsidRDefault="008808B6">
            <w:pPr>
              <w:widowControl w:val="0"/>
              <w:autoSpaceDE w:val="0"/>
              <w:autoSpaceDN w:val="0"/>
              <w:adjustRightInd w:val="0"/>
            </w:pPr>
            <w:r>
              <w:rPr>
                <w:rFonts w:ascii="Arial" w:hAnsi="Arial" w:cs="Arial"/>
                <w:color w:val="000000"/>
                <w:sz w:val="16"/>
                <w:szCs w:val="16"/>
              </w:rPr>
              <w:t>Descrizione/Utilizzo</w:t>
            </w:r>
          </w:p>
        </w:tc>
        <w:tc>
          <w:tcPr>
            <w:tcW w:w="6804" w:type="dxa"/>
            <w:shd w:val="clear" w:color="auto" w:fill="FFFFFF"/>
          </w:tcPr>
          <w:p w:rsidR="005D5BA8" w:rsidRPr="00CD4C05" w:rsidRDefault="008808B6">
            <w:pPr>
              <w:widowControl w:val="0"/>
              <w:autoSpaceDE w:val="0"/>
              <w:autoSpaceDN w:val="0"/>
              <w:adjustRightInd w:val="0"/>
            </w:pPr>
            <w:r w:rsidRPr="00CD4C05">
              <w:rPr>
                <w:rFonts w:ascii="Arial" w:hAnsi="Arial" w:cs="Arial"/>
                <w:bCs/>
                <w:color w:val="000000"/>
                <w:sz w:val="16"/>
                <w:szCs w:val="16"/>
              </w:rPr>
              <w:t>Pittura ad uso esclusivamente professionale.</w:t>
            </w:r>
          </w:p>
        </w:tc>
      </w:tr>
      <w:tr w:rsidR="00CD4C05" w:rsidTr="00CD4C05">
        <w:tc>
          <w:tcPr>
            <w:tcW w:w="3969" w:type="dxa"/>
            <w:shd w:val="clear" w:color="auto" w:fill="FFFFFF"/>
          </w:tcPr>
          <w:p w:rsidR="00CD4C05" w:rsidRDefault="00CD4C05">
            <w:pPr>
              <w:widowControl w:val="0"/>
              <w:autoSpaceDE w:val="0"/>
              <w:autoSpaceDN w:val="0"/>
              <w:adjustRightInd w:val="0"/>
            </w:pPr>
            <w:r w:rsidRPr="00CD4C05">
              <w:rPr>
                <w:rFonts w:ascii="Arial" w:hAnsi="Arial" w:cs="Arial"/>
                <w:color w:val="000000"/>
                <w:sz w:val="16"/>
                <w:szCs w:val="16"/>
              </w:rPr>
              <w:t>Usi sconsigliati</w:t>
            </w:r>
          </w:p>
        </w:tc>
        <w:tc>
          <w:tcPr>
            <w:tcW w:w="6804" w:type="dxa"/>
            <w:shd w:val="clear" w:color="auto" w:fill="FFFFFF"/>
          </w:tcPr>
          <w:p w:rsidR="00CD4C05" w:rsidRPr="00CD4C05" w:rsidRDefault="00CD4C05">
            <w:pPr>
              <w:widowControl w:val="0"/>
              <w:autoSpaceDE w:val="0"/>
              <w:autoSpaceDN w:val="0"/>
              <w:adjustRightInd w:val="0"/>
              <w:rPr>
                <w:rFonts w:ascii="Arial" w:hAnsi="Arial" w:cs="Arial"/>
                <w:bCs/>
                <w:color w:val="000000"/>
                <w:sz w:val="16"/>
                <w:szCs w:val="16"/>
              </w:rPr>
            </w:pPr>
            <w:r w:rsidRPr="00CD4C05">
              <w:rPr>
                <w:rFonts w:ascii="Arial" w:hAnsi="Arial" w:cs="Arial"/>
                <w:bCs/>
                <w:color w:val="000000"/>
                <w:sz w:val="16"/>
                <w:szCs w:val="16"/>
              </w:rPr>
              <w:t>Nessuno in particolare</w:t>
            </w:r>
          </w:p>
        </w:tc>
      </w:tr>
    </w:tbl>
    <w:p w:rsidR="00A84672" w:rsidRDefault="00A84672">
      <w:pPr>
        <w:widowControl w:val="0"/>
        <w:autoSpaceDE w:val="0"/>
        <w:autoSpaceDN w:val="0"/>
        <w:adjustRightInd w:val="0"/>
        <w:jc w:val="center"/>
      </w:pPr>
    </w:p>
    <w:tbl>
      <w:tblPr>
        <w:tblW w:w="0" w:type="auto"/>
        <w:tblInd w:w="70" w:type="dxa"/>
        <w:tblLayout w:type="fixed"/>
        <w:tblCellMar>
          <w:left w:w="70" w:type="dxa"/>
          <w:right w:w="70" w:type="dxa"/>
        </w:tblCellMar>
        <w:tblLook w:val="0000"/>
      </w:tblPr>
      <w:tblGrid>
        <w:gridCol w:w="3969"/>
        <w:gridCol w:w="6804"/>
      </w:tblGrid>
      <w:tr w:rsidR="005D5BA8">
        <w:tc>
          <w:tcPr>
            <w:tcW w:w="10773" w:type="dxa"/>
            <w:gridSpan w:val="2"/>
            <w:shd w:val="clear" w:color="auto" w:fill="FFFFFF"/>
          </w:tcPr>
          <w:p w:rsidR="005D5BA8" w:rsidRDefault="008808B6">
            <w:pPr>
              <w:widowControl w:val="0"/>
              <w:autoSpaceDE w:val="0"/>
              <w:autoSpaceDN w:val="0"/>
              <w:adjustRightInd w:val="0"/>
            </w:pPr>
            <w:r>
              <w:rPr>
                <w:rFonts w:ascii="Arial" w:hAnsi="Arial" w:cs="Arial"/>
                <w:b/>
                <w:bCs/>
                <w:color w:val="000000"/>
                <w:sz w:val="16"/>
                <w:szCs w:val="16"/>
              </w:rPr>
              <w:t>1.3. Informazioni sul fornitore della scheda di dati di sicurezza</w:t>
            </w:r>
          </w:p>
        </w:tc>
      </w:tr>
      <w:tr w:rsidR="005D5BA8">
        <w:tc>
          <w:tcPr>
            <w:tcW w:w="3969" w:type="dxa"/>
            <w:shd w:val="clear" w:color="auto" w:fill="FFFFFF"/>
          </w:tcPr>
          <w:p w:rsidR="005D5BA8" w:rsidRDefault="008808B6">
            <w:pPr>
              <w:widowControl w:val="0"/>
              <w:autoSpaceDE w:val="0"/>
              <w:autoSpaceDN w:val="0"/>
              <w:adjustRightInd w:val="0"/>
            </w:pPr>
            <w:r>
              <w:rPr>
                <w:rFonts w:ascii="Arial" w:hAnsi="Arial" w:cs="Arial"/>
                <w:color w:val="000000"/>
                <w:sz w:val="16"/>
                <w:szCs w:val="16"/>
              </w:rPr>
              <w:t>Ragione Sociale</w:t>
            </w:r>
          </w:p>
        </w:tc>
        <w:tc>
          <w:tcPr>
            <w:tcW w:w="6804" w:type="dxa"/>
            <w:shd w:val="clear" w:color="auto" w:fill="FFFFFF"/>
          </w:tcPr>
          <w:p w:rsidR="005D5BA8" w:rsidRDefault="00846516">
            <w:pPr>
              <w:widowControl w:val="0"/>
              <w:autoSpaceDE w:val="0"/>
              <w:autoSpaceDN w:val="0"/>
              <w:adjustRightInd w:val="0"/>
            </w:pPr>
            <w:r w:rsidRPr="00846516">
              <w:rPr>
                <w:rFonts w:ascii="Arial" w:hAnsi="Arial" w:cs="Arial"/>
                <w:b/>
                <w:bCs/>
                <w:color w:val="000000"/>
                <w:sz w:val="16"/>
                <w:szCs w:val="16"/>
              </w:rPr>
              <w:t>VODICHEM ITALIA S.r.l.</w:t>
            </w:r>
          </w:p>
        </w:tc>
      </w:tr>
      <w:tr w:rsidR="005D5BA8">
        <w:tc>
          <w:tcPr>
            <w:tcW w:w="3969" w:type="dxa"/>
            <w:shd w:val="clear" w:color="auto" w:fill="FFFFFF"/>
          </w:tcPr>
          <w:p w:rsidR="005D5BA8" w:rsidRDefault="008808B6">
            <w:pPr>
              <w:widowControl w:val="0"/>
              <w:autoSpaceDE w:val="0"/>
              <w:autoSpaceDN w:val="0"/>
              <w:adjustRightInd w:val="0"/>
            </w:pPr>
            <w:r>
              <w:rPr>
                <w:rFonts w:ascii="Arial" w:hAnsi="Arial" w:cs="Arial"/>
                <w:color w:val="000000"/>
                <w:sz w:val="16"/>
                <w:szCs w:val="16"/>
              </w:rPr>
              <w:t>Indirizzo</w:t>
            </w:r>
          </w:p>
        </w:tc>
        <w:tc>
          <w:tcPr>
            <w:tcW w:w="6804" w:type="dxa"/>
            <w:shd w:val="clear" w:color="auto" w:fill="FFFFFF"/>
          </w:tcPr>
          <w:p w:rsidR="005D5BA8" w:rsidRDefault="00846516">
            <w:pPr>
              <w:widowControl w:val="0"/>
              <w:autoSpaceDE w:val="0"/>
              <w:autoSpaceDN w:val="0"/>
              <w:adjustRightInd w:val="0"/>
            </w:pPr>
            <w:r w:rsidRPr="00846516">
              <w:rPr>
                <w:rFonts w:ascii="Arial" w:hAnsi="Arial" w:cs="Arial"/>
                <w:b/>
                <w:bCs/>
                <w:color w:val="000000"/>
                <w:sz w:val="16"/>
                <w:szCs w:val="16"/>
              </w:rPr>
              <w:t>Via A. Volta, 70</w:t>
            </w:r>
          </w:p>
        </w:tc>
      </w:tr>
      <w:tr w:rsidR="005D5BA8">
        <w:tc>
          <w:tcPr>
            <w:tcW w:w="3969" w:type="dxa"/>
            <w:shd w:val="clear" w:color="auto" w:fill="FFFFFF"/>
          </w:tcPr>
          <w:p w:rsidR="005D5BA8" w:rsidRDefault="008808B6">
            <w:pPr>
              <w:widowControl w:val="0"/>
              <w:autoSpaceDE w:val="0"/>
              <w:autoSpaceDN w:val="0"/>
              <w:adjustRightInd w:val="0"/>
            </w:pPr>
            <w:r>
              <w:rPr>
                <w:rFonts w:ascii="Arial" w:hAnsi="Arial" w:cs="Arial"/>
                <w:color w:val="000000"/>
                <w:sz w:val="16"/>
                <w:szCs w:val="16"/>
              </w:rPr>
              <w:t>Località e Stato</w:t>
            </w:r>
          </w:p>
        </w:tc>
        <w:tc>
          <w:tcPr>
            <w:tcW w:w="6804" w:type="dxa"/>
            <w:shd w:val="clear" w:color="auto" w:fill="FFFFFF"/>
          </w:tcPr>
          <w:p w:rsidR="005D5BA8" w:rsidRDefault="00846516">
            <w:pPr>
              <w:widowControl w:val="0"/>
              <w:autoSpaceDE w:val="0"/>
              <w:autoSpaceDN w:val="0"/>
              <w:adjustRightInd w:val="0"/>
            </w:pPr>
            <w:r w:rsidRPr="00846516">
              <w:rPr>
                <w:rFonts w:ascii="Arial" w:hAnsi="Arial" w:cs="Arial"/>
                <w:b/>
                <w:bCs/>
                <w:color w:val="000000"/>
                <w:sz w:val="16"/>
                <w:szCs w:val="16"/>
              </w:rPr>
              <w:t>70037 Ruvo di Puglia (BA)</w:t>
            </w:r>
          </w:p>
        </w:tc>
      </w:tr>
      <w:tr w:rsidR="005D5BA8">
        <w:tc>
          <w:tcPr>
            <w:tcW w:w="3969" w:type="dxa"/>
            <w:shd w:val="clear" w:color="auto" w:fill="FFFFFF"/>
          </w:tcPr>
          <w:p w:rsidR="005D5BA8" w:rsidRDefault="005D5BA8">
            <w:pPr>
              <w:widowControl w:val="0"/>
              <w:autoSpaceDE w:val="0"/>
              <w:autoSpaceDN w:val="0"/>
              <w:adjustRightInd w:val="0"/>
              <w:jc w:val="center"/>
            </w:pPr>
          </w:p>
        </w:tc>
        <w:tc>
          <w:tcPr>
            <w:tcW w:w="6804" w:type="dxa"/>
            <w:shd w:val="clear" w:color="auto" w:fill="FFFFFF"/>
          </w:tcPr>
          <w:p w:rsidR="005D5BA8" w:rsidRDefault="008808B6">
            <w:pPr>
              <w:widowControl w:val="0"/>
              <w:autoSpaceDE w:val="0"/>
              <w:autoSpaceDN w:val="0"/>
              <w:adjustRightInd w:val="0"/>
            </w:pPr>
            <w:r>
              <w:rPr>
                <w:rFonts w:ascii="Arial" w:hAnsi="Arial" w:cs="Arial"/>
                <w:b/>
                <w:bCs/>
                <w:color w:val="000000"/>
                <w:sz w:val="16"/>
                <w:szCs w:val="16"/>
              </w:rPr>
              <w:t xml:space="preserve">ITALIA </w:t>
            </w:r>
          </w:p>
        </w:tc>
      </w:tr>
      <w:tr w:rsidR="005D5BA8">
        <w:tc>
          <w:tcPr>
            <w:tcW w:w="3969" w:type="dxa"/>
            <w:shd w:val="clear" w:color="auto" w:fill="FFFFFF"/>
          </w:tcPr>
          <w:p w:rsidR="005D5BA8" w:rsidRDefault="005D5BA8">
            <w:pPr>
              <w:widowControl w:val="0"/>
              <w:autoSpaceDE w:val="0"/>
              <w:autoSpaceDN w:val="0"/>
              <w:adjustRightInd w:val="0"/>
              <w:jc w:val="center"/>
            </w:pPr>
          </w:p>
        </w:tc>
        <w:tc>
          <w:tcPr>
            <w:tcW w:w="6804" w:type="dxa"/>
            <w:shd w:val="clear" w:color="auto" w:fill="FFFFFF"/>
          </w:tcPr>
          <w:p w:rsidR="005D5BA8" w:rsidRDefault="00846516">
            <w:pPr>
              <w:widowControl w:val="0"/>
              <w:autoSpaceDE w:val="0"/>
              <w:autoSpaceDN w:val="0"/>
              <w:adjustRightInd w:val="0"/>
            </w:pPr>
            <w:r w:rsidRPr="00846516">
              <w:rPr>
                <w:rFonts w:ascii="Arial" w:hAnsi="Arial" w:cs="Arial"/>
                <w:b/>
                <w:bCs/>
                <w:color w:val="000000"/>
                <w:sz w:val="16"/>
                <w:szCs w:val="16"/>
              </w:rPr>
              <w:t>tel. 080/3628233 - 3614462</w:t>
            </w:r>
          </w:p>
        </w:tc>
      </w:tr>
      <w:tr w:rsidR="005D5BA8">
        <w:tc>
          <w:tcPr>
            <w:tcW w:w="3969" w:type="dxa"/>
            <w:shd w:val="clear" w:color="auto" w:fill="FFFFFF"/>
          </w:tcPr>
          <w:p w:rsidR="005D5BA8" w:rsidRDefault="005D5BA8">
            <w:pPr>
              <w:widowControl w:val="0"/>
              <w:autoSpaceDE w:val="0"/>
              <w:autoSpaceDN w:val="0"/>
              <w:adjustRightInd w:val="0"/>
              <w:jc w:val="center"/>
            </w:pPr>
          </w:p>
        </w:tc>
        <w:tc>
          <w:tcPr>
            <w:tcW w:w="6804" w:type="dxa"/>
            <w:shd w:val="clear" w:color="auto" w:fill="FFFFFF"/>
          </w:tcPr>
          <w:p w:rsidR="005D5BA8" w:rsidRDefault="00846516">
            <w:pPr>
              <w:widowControl w:val="0"/>
              <w:autoSpaceDE w:val="0"/>
              <w:autoSpaceDN w:val="0"/>
              <w:adjustRightInd w:val="0"/>
            </w:pPr>
            <w:r w:rsidRPr="00846516">
              <w:rPr>
                <w:rFonts w:ascii="Arial" w:hAnsi="Arial" w:cs="Arial"/>
                <w:b/>
                <w:bCs/>
                <w:color w:val="000000"/>
                <w:sz w:val="16"/>
                <w:szCs w:val="16"/>
              </w:rPr>
              <w:t>fax 080/3612944</w:t>
            </w:r>
          </w:p>
        </w:tc>
      </w:tr>
      <w:tr w:rsidR="005D5BA8">
        <w:tc>
          <w:tcPr>
            <w:tcW w:w="3969" w:type="dxa"/>
            <w:shd w:val="clear" w:color="auto" w:fill="FFFFFF"/>
          </w:tcPr>
          <w:p w:rsidR="005D5BA8" w:rsidRDefault="008808B6">
            <w:pPr>
              <w:widowControl w:val="0"/>
              <w:autoSpaceDE w:val="0"/>
              <w:autoSpaceDN w:val="0"/>
              <w:adjustRightInd w:val="0"/>
            </w:pPr>
            <w:r>
              <w:rPr>
                <w:rFonts w:ascii="Arial" w:hAnsi="Arial" w:cs="Arial"/>
                <w:color w:val="000000"/>
                <w:sz w:val="16"/>
                <w:szCs w:val="16"/>
              </w:rPr>
              <w:t>e-mail della persona competente,</w:t>
            </w:r>
          </w:p>
        </w:tc>
        <w:tc>
          <w:tcPr>
            <w:tcW w:w="6804" w:type="dxa"/>
            <w:shd w:val="clear" w:color="auto" w:fill="FFFFFF"/>
          </w:tcPr>
          <w:p w:rsidR="005D5BA8" w:rsidRDefault="005D5BA8">
            <w:pPr>
              <w:widowControl w:val="0"/>
              <w:autoSpaceDE w:val="0"/>
              <w:autoSpaceDN w:val="0"/>
              <w:adjustRightInd w:val="0"/>
            </w:pPr>
          </w:p>
        </w:tc>
      </w:tr>
      <w:tr w:rsidR="005D5BA8">
        <w:tc>
          <w:tcPr>
            <w:tcW w:w="3969" w:type="dxa"/>
            <w:shd w:val="clear" w:color="auto" w:fill="FFFFFF"/>
          </w:tcPr>
          <w:p w:rsidR="005D5BA8" w:rsidRDefault="008808B6">
            <w:pPr>
              <w:widowControl w:val="0"/>
              <w:autoSpaceDE w:val="0"/>
              <w:autoSpaceDN w:val="0"/>
              <w:adjustRightInd w:val="0"/>
            </w:pPr>
            <w:r>
              <w:rPr>
                <w:rFonts w:ascii="Arial" w:hAnsi="Arial" w:cs="Arial"/>
                <w:color w:val="000000"/>
                <w:sz w:val="16"/>
                <w:szCs w:val="16"/>
              </w:rPr>
              <w:t>responsabile della scheda dati di sicurezza</w:t>
            </w:r>
          </w:p>
        </w:tc>
        <w:tc>
          <w:tcPr>
            <w:tcW w:w="6804" w:type="dxa"/>
            <w:shd w:val="clear" w:color="auto" w:fill="FFFFFF"/>
          </w:tcPr>
          <w:p w:rsidR="005D5BA8" w:rsidRDefault="00846516">
            <w:pPr>
              <w:widowControl w:val="0"/>
              <w:autoSpaceDE w:val="0"/>
              <w:autoSpaceDN w:val="0"/>
              <w:adjustRightInd w:val="0"/>
            </w:pPr>
            <w:r w:rsidRPr="00846516">
              <w:rPr>
                <w:rFonts w:ascii="Arial" w:hAnsi="Arial" w:cs="Arial"/>
                <w:b/>
                <w:bCs/>
                <w:color w:val="000000"/>
                <w:sz w:val="16"/>
                <w:szCs w:val="16"/>
              </w:rPr>
              <w:t>Sig. Antonio Di Gennaro: vodichem@hotmail.com</w:t>
            </w:r>
          </w:p>
        </w:tc>
      </w:tr>
    </w:tbl>
    <w:p w:rsidR="005D5BA8" w:rsidRDefault="005D5BA8">
      <w:pPr>
        <w:widowControl w:val="0"/>
        <w:autoSpaceDE w:val="0"/>
        <w:autoSpaceDN w:val="0"/>
        <w:adjustRightInd w:val="0"/>
        <w:jc w:val="center"/>
      </w:pPr>
    </w:p>
    <w:tbl>
      <w:tblPr>
        <w:tblW w:w="0" w:type="auto"/>
        <w:tblInd w:w="70" w:type="dxa"/>
        <w:tblLayout w:type="fixed"/>
        <w:tblCellMar>
          <w:left w:w="70" w:type="dxa"/>
          <w:right w:w="70" w:type="dxa"/>
        </w:tblCellMar>
        <w:tblLook w:val="0000"/>
      </w:tblPr>
      <w:tblGrid>
        <w:gridCol w:w="3969"/>
        <w:gridCol w:w="6804"/>
      </w:tblGrid>
      <w:tr w:rsidR="005D5BA8">
        <w:tc>
          <w:tcPr>
            <w:tcW w:w="10773" w:type="dxa"/>
            <w:gridSpan w:val="2"/>
            <w:shd w:val="clear" w:color="auto" w:fill="FFFFFF"/>
          </w:tcPr>
          <w:p w:rsidR="005D5BA8" w:rsidRDefault="008808B6">
            <w:pPr>
              <w:widowControl w:val="0"/>
              <w:autoSpaceDE w:val="0"/>
              <w:autoSpaceDN w:val="0"/>
              <w:adjustRightInd w:val="0"/>
            </w:pPr>
            <w:r>
              <w:rPr>
                <w:rFonts w:ascii="Arial" w:hAnsi="Arial" w:cs="Arial"/>
                <w:b/>
                <w:bCs/>
                <w:color w:val="000000"/>
                <w:sz w:val="16"/>
                <w:szCs w:val="16"/>
              </w:rPr>
              <w:t>1.4. Numero telefonico di emergenza</w:t>
            </w:r>
          </w:p>
        </w:tc>
      </w:tr>
      <w:tr w:rsidR="005D5BA8">
        <w:tc>
          <w:tcPr>
            <w:tcW w:w="3969" w:type="dxa"/>
            <w:shd w:val="clear" w:color="auto" w:fill="FFFFFF"/>
          </w:tcPr>
          <w:p w:rsidR="005D5BA8" w:rsidRPr="00CD4C05" w:rsidRDefault="008808B6">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Per informazioni urgenti rivolgersi a</w:t>
            </w:r>
          </w:p>
        </w:tc>
        <w:tc>
          <w:tcPr>
            <w:tcW w:w="6804" w:type="dxa"/>
            <w:shd w:val="clear" w:color="auto" w:fill="FFFFFF"/>
          </w:tcPr>
          <w:p w:rsidR="00CD4C05" w:rsidRPr="00CD4C05" w:rsidRDefault="00CD4C05" w:rsidP="00CD4C05">
            <w:pPr>
              <w:autoSpaceDE w:val="0"/>
              <w:autoSpaceDN w:val="0"/>
              <w:adjustRightInd w:val="0"/>
              <w:rPr>
                <w:rFonts w:ascii="Arial" w:hAnsi="Arial" w:cs="Arial"/>
                <w:iCs/>
                <w:sz w:val="16"/>
                <w:szCs w:val="16"/>
              </w:rPr>
            </w:pPr>
            <w:r w:rsidRPr="00CD4C05">
              <w:rPr>
                <w:rFonts w:ascii="Arial" w:hAnsi="Arial" w:cs="Arial"/>
                <w:iCs/>
                <w:sz w:val="16"/>
                <w:szCs w:val="16"/>
              </w:rPr>
              <w:t>Numeri telefonici dei principali Centri Antiveleni italiani (attivi 24/24 ore)</w:t>
            </w:r>
          </w:p>
          <w:p w:rsidR="00CD4C05" w:rsidRPr="00CD4C05" w:rsidRDefault="00CD4C05" w:rsidP="00CD4C05">
            <w:pPr>
              <w:autoSpaceDE w:val="0"/>
              <w:autoSpaceDN w:val="0"/>
              <w:adjustRightInd w:val="0"/>
              <w:rPr>
                <w:rFonts w:ascii="Arial" w:hAnsi="Arial" w:cs="Arial"/>
                <w:iCs/>
                <w:sz w:val="16"/>
                <w:szCs w:val="16"/>
              </w:rPr>
            </w:pPr>
          </w:p>
          <w:p w:rsidR="00CD4C05" w:rsidRPr="00CD4C05" w:rsidRDefault="00CD4C05" w:rsidP="00CD4C05">
            <w:pPr>
              <w:autoSpaceDE w:val="0"/>
              <w:autoSpaceDN w:val="0"/>
              <w:adjustRightInd w:val="0"/>
              <w:rPr>
                <w:rFonts w:ascii="Arial" w:hAnsi="Arial" w:cs="Arial"/>
                <w:iCs/>
                <w:sz w:val="16"/>
                <w:szCs w:val="16"/>
              </w:rPr>
            </w:pPr>
            <w:r w:rsidRPr="00CD4C05">
              <w:rPr>
                <w:rFonts w:ascii="Arial" w:hAnsi="Arial" w:cs="Arial"/>
                <w:iCs/>
                <w:sz w:val="16"/>
                <w:szCs w:val="16"/>
              </w:rPr>
              <w:t>Centro Antiveleni di Pavia 0382 24444 (CAV IRCCS Fondazione Maugeri - Pavia)</w:t>
            </w:r>
          </w:p>
          <w:p w:rsidR="00CD4C05" w:rsidRPr="00CD4C05" w:rsidRDefault="00CD4C05" w:rsidP="00CD4C05">
            <w:pPr>
              <w:autoSpaceDE w:val="0"/>
              <w:autoSpaceDN w:val="0"/>
              <w:adjustRightInd w:val="0"/>
              <w:rPr>
                <w:rFonts w:ascii="Arial" w:hAnsi="Arial" w:cs="Arial"/>
                <w:iCs/>
                <w:sz w:val="16"/>
                <w:szCs w:val="16"/>
              </w:rPr>
            </w:pPr>
            <w:r w:rsidRPr="00CD4C05">
              <w:rPr>
                <w:rFonts w:ascii="Arial" w:hAnsi="Arial" w:cs="Arial"/>
                <w:iCs/>
                <w:sz w:val="16"/>
                <w:szCs w:val="16"/>
              </w:rPr>
              <w:t>Centro Antiveleni di Milano 02 66101029 (CAV Ospedale Niguarda Ca’ Granda - Milano)</w:t>
            </w:r>
          </w:p>
          <w:p w:rsidR="00CD4C05" w:rsidRPr="00CD4C05" w:rsidRDefault="00CD4C05" w:rsidP="00CD4C05">
            <w:pPr>
              <w:autoSpaceDE w:val="0"/>
              <w:autoSpaceDN w:val="0"/>
              <w:adjustRightInd w:val="0"/>
              <w:rPr>
                <w:rFonts w:ascii="Arial" w:hAnsi="Arial" w:cs="Arial"/>
                <w:iCs/>
                <w:sz w:val="16"/>
                <w:szCs w:val="16"/>
              </w:rPr>
            </w:pPr>
            <w:r w:rsidRPr="00CD4C05">
              <w:rPr>
                <w:rFonts w:ascii="Arial" w:hAnsi="Arial" w:cs="Arial"/>
                <w:iCs/>
                <w:sz w:val="16"/>
                <w:szCs w:val="16"/>
              </w:rPr>
              <w:t>Centro Antiveleni di Bergamo 800 883300 (CAV Ospedali Riuniti - Bergamo)</w:t>
            </w:r>
          </w:p>
          <w:p w:rsidR="00CD4C05" w:rsidRPr="00CD4C05" w:rsidRDefault="00CD4C05" w:rsidP="00CD4C05">
            <w:pPr>
              <w:autoSpaceDE w:val="0"/>
              <w:autoSpaceDN w:val="0"/>
              <w:adjustRightInd w:val="0"/>
              <w:rPr>
                <w:rFonts w:ascii="Arial" w:hAnsi="Arial" w:cs="Arial"/>
                <w:iCs/>
                <w:sz w:val="16"/>
                <w:szCs w:val="16"/>
              </w:rPr>
            </w:pPr>
            <w:r w:rsidRPr="00CD4C05">
              <w:rPr>
                <w:rFonts w:ascii="Arial" w:hAnsi="Arial" w:cs="Arial"/>
                <w:iCs/>
                <w:sz w:val="16"/>
                <w:szCs w:val="16"/>
              </w:rPr>
              <w:t>Centro Antiveleni di Firenze 055 7947819 (CAV Ospedale Careggi - Firenze)</w:t>
            </w:r>
          </w:p>
          <w:p w:rsidR="00CD4C05" w:rsidRPr="00CD4C05" w:rsidRDefault="00CD4C05" w:rsidP="00CD4C05">
            <w:pPr>
              <w:autoSpaceDE w:val="0"/>
              <w:autoSpaceDN w:val="0"/>
              <w:adjustRightInd w:val="0"/>
              <w:rPr>
                <w:rFonts w:ascii="Arial" w:hAnsi="Arial" w:cs="Arial"/>
                <w:iCs/>
                <w:sz w:val="16"/>
                <w:szCs w:val="16"/>
              </w:rPr>
            </w:pPr>
            <w:r w:rsidRPr="00CD4C05">
              <w:rPr>
                <w:rFonts w:ascii="Arial" w:hAnsi="Arial" w:cs="Arial"/>
                <w:iCs/>
                <w:sz w:val="16"/>
                <w:szCs w:val="16"/>
              </w:rPr>
              <w:t>Centro Antiveleni di Roma 06 3054343 (CAV Policlinico Gemelli - Roma)</w:t>
            </w:r>
          </w:p>
          <w:p w:rsidR="005D5BA8" w:rsidRDefault="00CD4C05" w:rsidP="00CD4C05">
            <w:pPr>
              <w:widowControl w:val="0"/>
              <w:autoSpaceDE w:val="0"/>
              <w:autoSpaceDN w:val="0"/>
              <w:adjustRightInd w:val="0"/>
            </w:pPr>
            <w:r w:rsidRPr="00CD4C05">
              <w:rPr>
                <w:rFonts w:ascii="Arial" w:hAnsi="Arial" w:cs="Arial"/>
                <w:iCs/>
                <w:sz w:val="16"/>
                <w:szCs w:val="16"/>
              </w:rPr>
              <w:t>Centro Antiveleni di Roma 06 49978000 (CAV Policlinico Umberto I - Roma)</w:t>
            </w:r>
          </w:p>
        </w:tc>
      </w:tr>
      <w:tr w:rsidR="00CD4C05" w:rsidRPr="00CD4C05">
        <w:tc>
          <w:tcPr>
            <w:tcW w:w="3969" w:type="dxa"/>
            <w:shd w:val="clear" w:color="auto" w:fill="FFFFFF"/>
          </w:tcPr>
          <w:p w:rsidR="00CD4C05" w:rsidRPr="00CD4C05" w:rsidRDefault="00CD4C05">
            <w:pPr>
              <w:widowControl w:val="0"/>
              <w:autoSpaceDE w:val="0"/>
              <w:autoSpaceDN w:val="0"/>
              <w:adjustRightInd w:val="0"/>
              <w:rPr>
                <w:rFonts w:ascii="Arial" w:hAnsi="Arial" w:cs="Arial"/>
                <w:color w:val="000000"/>
                <w:sz w:val="14"/>
                <w:szCs w:val="16"/>
              </w:rPr>
            </w:pPr>
          </w:p>
        </w:tc>
        <w:tc>
          <w:tcPr>
            <w:tcW w:w="6804" w:type="dxa"/>
            <w:shd w:val="clear" w:color="auto" w:fill="FFFFFF"/>
          </w:tcPr>
          <w:p w:rsidR="00CD4C05" w:rsidRPr="00CD4C05" w:rsidRDefault="00CD4C05" w:rsidP="00CD4C05">
            <w:pPr>
              <w:autoSpaceDE w:val="0"/>
              <w:autoSpaceDN w:val="0"/>
              <w:adjustRightInd w:val="0"/>
              <w:rPr>
                <w:rFonts w:ascii="Arial" w:hAnsi="Arial" w:cs="Arial"/>
                <w:b/>
                <w:bCs/>
                <w:color w:val="000000"/>
                <w:sz w:val="14"/>
                <w:szCs w:val="16"/>
              </w:rPr>
            </w:pPr>
          </w:p>
        </w:tc>
      </w:tr>
      <w:tr w:rsidR="00CD4C05">
        <w:tc>
          <w:tcPr>
            <w:tcW w:w="3969" w:type="dxa"/>
            <w:shd w:val="clear" w:color="auto" w:fill="FFFFFF"/>
          </w:tcPr>
          <w:p w:rsidR="00CD4C05" w:rsidRPr="00CD4C05" w:rsidRDefault="00CD4C05">
            <w:pPr>
              <w:widowControl w:val="0"/>
              <w:autoSpaceDE w:val="0"/>
              <w:autoSpaceDN w:val="0"/>
              <w:adjustRightInd w:val="0"/>
              <w:rPr>
                <w:rFonts w:ascii="Arial" w:hAnsi="Arial" w:cs="Arial"/>
                <w:color w:val="000000"/>
                <w:sz w:val="16"/>
                <w:szCs w:val="16"/>
              </w:rPr>
            </w:pPr>
            <w:r w:rsidRPr="00CD4C05">
              <w:rPr>
                <w:rFonts w:ascii="Arial" w:hAnsi="Arial" w:cs="Arial"/>
                <w:color w:val="000000"/>
                <w:sz w:val="16"/>
                <w:szCs w:val="16"/>
              </w:rPr>
              <w:t>VODICHEM ITALIA S.r.l.</w:t>
            </w:r>
          </w:p>
        </w:tc>
        <w:tc>
          <w:tcPr>
            <w:tcW w:w="6804" w:type="dxa"/>
            <w:shd w:val="clear" w:color="auto" w:fill="FFFFFF"/>
          </w:tcPr>
          <w:p w:rsidR="00CD4C05" w:rsidRDefault="00CD4C05" w:rsidP="00CD4C05">
            <w:pPr>
              <w:autoSpaceDE w:val="0"/>
              <w:autoSpaceDN w:val="0"/>
              <w:adjustRightInd w:val="0"/>
              <w:rPr>
                <w:rFonts w:ascii="Arial" w:hAnsi="Arial" w:cs="Arial"/>
                <w:b/>
                <w:bCs/>
                <w:color w:val="000000"/>
                <w:sz w:val="16"/>
                <w:szCs w:val="16"/>
              </w:rPr>
            </w:pPr>
            <w:r w:rsidRPr="00CD4C05">
              <w:rPr>
                <w:rFonts w:ascii="Arial" w:hAnsi="Arial" w:cs="Arial"/>
                <w:iCs/>
                <w:sz w:val="16"/>
                <w:szCs w:val="16"/>
              </w:rPr>
              <w:t>Sig. Antonio Di Gennaro: 080/3628233</w:t>
            </w:r>
            <w:r>
              <w:rPr>
                <w:rFonts w:ascii="Arial" w:hAnsi="Arial" w:cs="Arial"/>
                <w:iCs/>
                <w:sz w:val="16"/>
                <w:szCs w:val="16"/>
              </w:rPr>
              <w:t>(</w:t>
            </w:r>
            <w:r w:rsidR="00393676" w:rsidRPr="00681053">
              <w:rPr>
                <w:rFonts w:ascii="Arial" w:hAnsi="Arial" w:cs="Arial"/>
                <w:iCs/>
                <w:sz w:val="16"/>
                <w:szCs w:val="16"/>
              </w:rPr>
              <w:t xml:space="preserve">supporto tecnico – </w:t>
            </w:r>
            <w:r w:rsidR="00393676">
              <w:rPr>
                <w:rFonts w:ascii="Arial" w:hAnsi="Arial" w:cs="Arial"/>
                <w:iCs/>
                <w:sz w:val="16"/>
                <w:szCs w:val="16"/>
              </w:rPr>
              <w:t>dal lunedi al venerdi 8:30-17</w:t>
            </w:r>
            <w:r>
              <w:rPr>
                <w:rFonts w:ascii="Arial" w:hAnsi="Arial" w:cs="Arial"/>
                <w:iCs/>
                <w:sz w:val="16"/>
                <w:szCs w:val="16"/>
              </w:rPr>
              <w:t>)</w:t>
            </w:r>
          </w:p>
        </w:tc>
      </w:tr>
    </w:tbl>
    <w:p w:rsidR="005D5BA8" w:rsidRDefault="005D5BA8">
      <w:pPr>
        <w:widowControl w:val="0"/>
        <w:autoSpaceDE w:val="0"/>
        <w:autoSpaceDN w:val="0"/>
        <w:adjustRightInd w:val="0"/>
        <w:jc w:val="center"/>
      </w:pPr>
    </w:p>
    <w:p w:rsidR="00A84672" w:rsidRDefault="00A84672">
      <w:pPr>
        <w:widowControl w:val="0"/>
        <w:autoSpaceDE w:val="0"/>
        <w:autoSpaceDN w:val="0"/>
        <w:adjustRightInd w:val="0"/>
        <w:jc w:val="center"/>
      </w:pPr>
    </w:p>
    <w:tbl>
      <w:tblPr>
        <w:tblW w:w="0" w:type="auto"/>
        <w:tblInd w:w="70" w:type="dxa"/>
        <w:tblLayout w:type="fixed"/>
        <w:tblCellMar>
          <w:left w:w="70" w:type="dxa"/>
          <w:right w:w="70" w:type="dxa"/>
        </w:tblCellMar>
        <w:tblLook w:val="0000"/>
      </w:tblPr>
      <w:tblGrid>
        <w:gridCol w:w="10773"/>
      </w:tblGrid>
      <w:tr w:rsidR="005D5BA8">
        <w:tc>
          <w:tcPr>
            <w:tcW w:w="10773" w:type="dxa"/>
            <w:shd w:val="clear" w:color="auto" w:fill="A8FFFF"/>
          </w:tcPr>
          <w:p w:rsidR="005D5BA8" w:rsidRDefault="008808B6">
            <w:pPr>
              <w:widowControl w:val="0"/>
              <w:autoSpaceDE w:val="0"/>
              <w:autoSpaceDN w:val="0"/>
              <w:adjustRightInd w:val="0"/>
            </w:pPr>
            <w:r>
              <w:rPr>
                <w:rFonts w:ascii="Arial" w:hAnsi="Arial" w:cs="Arial"/>
                <w:b/>
                <w:bCs/>
                <w:color w:val="000000"/>
                <w:sz w:val="22"/>
                <w:szCs w:val="22"/>
              </w:rPr>
              <w:t>SEZIONE 2. Identificazione dei pericoli.</w:t>
            </w:r>
          </w:p>
        </w:tc>
      </w:tr>
    </w:tbl>
    <w:p w:rsidR="005D5BA8" w:rsidRDefault="005D5BA8">
      <w:pPr>
        <w:widowControl w:val="0"/>
        <w:autoSpaceDE w:val="0"/>
        <w:autoSpaceDN w:val="0"/>
        <w:adjustRightInd w:val="0"/>
        <w:jc w:val="center"/>
      </w:pPr>
    </w:p>
    <w:p w:rsidR="00F2180F" w:rsidRDefault="00F2180F" w:rsidP="00F2180F">
      <w:pPr>
        <w:widowControl w:val="0"/>
        <w:autoSpaceDE w:val="0"/>
        <w:autoSpaceDN w:val="0"/>
        <w:adjustRightInd w:val="0"/>
        <w:jc w:val="center"/>
      </w:pPr>
    </w:p>
    <w:tbl>
      <w:tblPr>
        <w:tblW w:w="0" w:type="auto"/>
        <w:tblInd w:w="70" w:type="dxa"/>
        <w:tblLayout w:type="fixed"/>
        <w:tblCellMar>
          <w:left w:w="70" w:type="dxa"/>
          <w:right w:w="70" w:type="dxa"/>
        </w:tblCellMar>
        <w:tblLook w:val="04A0"/>
      </w:tblPr>
      <w:tblGrid>
        <w:gridCol w:w="10773"/>
      </w:tblGrid>
      <w:tr w:rsidR="00F2180F" w:rsidTr="00F2180F">
        <w:tc>
          <w:tcPr>
            <w:tcW w:w="10773" w:type="dxa"/>
            <w:shd w:val="clear" w:color="auto" w:fill="FFFFFF"/>
            <w:hideMark/>
          </w:tcPr>
          <w:p w:rsidR="00F2180F" w:rsidRDefault="00F2180F">
            <w:pPr>
              <w:widowControl w:val="0"/>
              <w:autoSpaceDE w:val="0"/>
              <w:autoSpaceDN w:val="0"/>
              <w:adjustRightInd w:val="0"/>
              <w:spacing w:line="276" w:lineRule="auto"/>
            </w:pPr>
            <w:r>
              <w:rPr>
                <w:rFonts w:ascii="Arial" w:hAnsi="Arial" w:cs="Arial"/>
                <w:b/>
                <w:bCs/>
                <w:color w:val="000000"/>
                <w:sz w:val="16"/>
                <w:szCs w:val="16"/>
              </w:rPr>
              <w:t>2.1. Classificazione della sostanza o della miscela.</w:t>
            </w:r>
          </w:p>
        </w:tc>
      </w:tr>
    </w:tbl>
    <w:p w:rsidR="00F2180F" w:rsidRDefault="00F2180F" w:rsidP="00F2180F">
      <w:pPr>
        <w:widowControl w:val="0"/>
        <w:autoSpaceDE w:val="0"/>
        <w:autoSpaceDN w:val="0"/>
        <w:adjustRightInd w:val="0"/>
        <w:jc w:val="center"/>
      </w:pPr>
    </w:p>
    <w:p w:rsidR="00F2180F" w:rsidRDefault="00F2180F" w:rsidP="00F2180F">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Il prodotto è classificato pericoloso ai sensi delle disposizioni di cui al Regolamento (CE) 1272/2008 (CLP) (e successive modifiche ed adeguamenti). Il prodotto pertanto richiede una scheda dati di sicurezza conforme alle disposizioni del Regolamento (CE) 1907/2006 e successive modifiche.</w:t>
      </w:r>
    </w:p>
    <w:p w:rsidR="00F2180F" w:rsidRDefault="00F2180F" w:rsidP="00F2180F">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Eventuali informazioni aggiuntive riguardanti i rischi per la salute e/o l'ambiente sono riportate alle sez. 11 e 12 della presente scheda.</w:t>
      </w:r>
    </w:p>
    <w:p w:rsidR="00F2180F" w:rsidRDefault="00F2180F" w:rsidP="00F2180F">
      <w:pPr>
        <w:widowControl w:val="0"/>
        <w:autoSpaceDE w:val="0"/>
        <w:autoSpaceDN w:val="0"/>
        <w:adjustRightInd w:val="0"/>
        <w:jc w:val="both"/>
      </w:pPr>
    </w:p>
    <w:tbl>
      <w:tblPr>
        <w:tblW w:w="0" w:type="auto"/>
        <w:tblInd w:w="70" w:type="dxa"/>
        <w:tblLayout w:type="fixed"/>
        <w:tblCellMar>
          <w:left w:w="70" w:type="dxa"/>
          <w:right w:w="70" w:type="dxa"/>
        </w:tblCellMar>
        <w:tblLook w:val="04A0"/>
      </w:tblPr>
      <w:tblGrid>
        <w:gridCol w:w="10773"/>
      </w:tblGrid>
      <w:tr w:rsidR="00F2180F" w:rsidTr="00F2180F">
        <w:tc>
          <w:tcPr>
            <w:tcW w:w="10773" w:type="dxa"/>
            <w:shd w:val="clear" w:color="auto" w:fill="FFFFFF"/>
            <w:hideMark/>
          </w:tcPr>
          <w:p w:rsidR="00F2180F" w:rsidRDefault="00F2180F">
            <w:pPr>
              <w:widowControl w:val="0"/>
              <w:autoSpaceDE w:val="0"/>
              <w:autoSpaceDN w:val="0"/>
              <w:adjustRightInd w:val="0"/>
              <w:spacing w:line="276" w:lineRule="auto"/>
            </w:pPr>
            <w:r>
              <w:rPr>
                <w:rFonts w:ascii="Arial" w:hAnsi="Arial" w:cs="Arial"/>
                <w:b/>
                <w:bCs/>
                <w:color w:val="000000"/>
                <w:sz w:val="16"/>
                <w:szCs w:val="16"/>
              </w:rPr>
              <w:t>2.1.1. Regolamento 1272/2008 (CLP) e successive modifiche ed adeguamenti.</w:t>
            </w:r>
          </w:p>
        </w:tc>
      </w:tr>
    </w:tbl>
    <w:p w:rsidR="00F2180F" w:rsidRDefault="00F2180F" w:rsidP="00F2180F">
      <w:pPr>
        <w:widowControl w:val="0"/>
        <w:autoSpaceDE w:val="0"/>
        <w:autoSpaceDN w:val="0"/>
        <w:adjustRightInd w:val="0"/>
        <w:jc w:val="both"/>
      </w:pPr>
    </w:p>
    <w:p w:rsidR="00F2180F" w:rsidRDefault="00F2180F" w:rsidP="00F2180F">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Classificazione e indicazioni di pericolo:</w:t>
      </w:r>
    </w:p>
    <w:tbl>
      <w:tblPr>
        <w:tblW w:w="0" w:type="auto"/>
        <w:tblInd w:w="70" w:type="dxa"/>
        <w:tblLayout w:type="fixed"/>
        <w:tblCellMar>
          <w:left w:w="70" w:type="dxa"/>
          <w:right w:w="70" w:type="dxa"/>
        </w:tblCellMar>
        <w:tblLook w:val="04A0"/>
      </w:tblPr>
      <w:tblGrid>
        <w:gridCol w:w="3969"/>
        <w:gridCol w:w="6804"/>
      </w:tblGrid>
      <w:tr w:rsidR="00F2180F" w:rsidTr="00F2180F">
        <w:tc>
          <w:tcPr>
            <w:tcW w:w="3969" w:type="dxa"/>
            <w:shd w:val="clear" w:color="auto" w:fill="FFFFFF"/>
            <w:hideMark/>
          </w:tcPr>
          <w:p w:rsidR="00F2180F" w:rsidRDefault="00F2180F">
            <w:pPr>
              <w:widowControl w:val="0"/>
              <w:autoSpaceDE w:val="0"/>
              <w:autoSpaceDN w:val="0"/>
              <w:adjustRightInd w:val="0"/>
              <w:spacing w:line="276" w:lineRule="auto"/>
            </w:pPr>
            <w:r>
              <w:rPr>
                <w:rFonts w:ascii="Arial" w:hAnsi="Arial" w:cs="Arial"/>
                <w:color w:val="000000"/>
                <w:sz w:val="16"/>
                <w:szCs w:val="16"/>
              </w:rPr>
              <w:t>Flam. Liq. 3</w:t>
            </w:r>
          </w:p>
        </w:tc>
        <w:tc>
          <w:tcPr>
            <w:tcW w:w="6804" w:type="dxa"/>
            <w:shd w:val="clear" w:color="auto" w:fill="FFFFFF"/>
            <w:hideMark/>
          </w:tcPr>
          <w:p w:rsidR="00F2180F" w:rsidRDefault="00F2180F">
            <w:pPr>
              <w:widowControl w:val="0"/>
              <w:autoSpaceDE w:val="0"/>
              <w:autoSpaceDN w:val="0"/>
              <w:adjustRightInd w:val="0"/>
              <w:spacing w:line="276" w:lineRule="auto"/>
            </w:pPr>
            <w:r>
              <w:rPr>
                <w:rFonts w:ascii="Arial" w:hAnsi="Arial" w:cs="Arial"/>
                <w:color w:val="000000"/>
                <w:sz w:val="16"/>
                <w:szCs w:val="16"/>
              </w:rPr>
              <w:t>H226</w:t>
            </w:r>
          </w:p>
        </w:tc>
      </w:tr>
      <w:tr w:rsidR="00F2180F" w:rsidTr="00F2180F">
        <w:tc>
          <w:tcPr>
            <w:tcW w:w="3969" w:type="dxa"/>
            <w:shd w:val="clear" w:color="auto" w:fill="FFFFFF"/>
            <w:hideMark/>
          </w:tcPr>
          <w:p w:rsidR="00F2180F" w:rsidRDefault="00F2180F">
            <w:pPr>
              <w:widowControl w:val="0"/>
              <w:autoSpaceDE w:val="0"/>
              <w:autoSpaceDN w:val="0"/>
              <w:adjustRightInd w:val="0"/>
              <w:spacing w:line="276" w:lineRule="auto"/>
            </w:pPr>
            <w:r>
              <w:rPr>
                <w:rFonts w:ascii="Arial" w:hAnsi="Arial" w:cs="Arial"/>
                <w:color w:val="000000"/>
                <w:sz w:val="16"/>
                <w:szCs w:val="16"/>
              </w:rPr>
              <w:t>Carc. 2</w:t>
            </w:r>
          </w:p>
        </w:tc>
        <w:tc>
          <w:tcPr>
            <w:tcW w:w="6804" w:type="dxa"/>
            <w:shd w:val="clear" w:color="auto" w:fill="FFFFFF"/>
            <w:hideMark/>
          </w:tcPr>
          <w:p w:rsidR="00F2180F" w:rsidRDefault="00F2180F">
            <w:pPr>
              <w:widowControl w:val="0"/>
              <w:autoSpaceDE w:val="0"/>
              <w:autoSpaceDN w:val="0"/>
              <w:adjustRightInd w:val="0"/>
              <w:spacing w:line="276" w:lineRule="auto"/>
            </w:pPr>
            <w:r>
              <w:rPr>
                <w:rFonts w:ascii="Arial" w:hAnsi="Arial" w:cs="Arial"/>
                <w:color w:val="000000"/>
                <w:sz w:val="16"/>
                <w:szCs w:val="16"/>
              </w:rPr>
              <w:t>H351</w:t>
            </w:r>
          </w:p>
        </w:tc>
      </w:tr>
      <w:tr w:rsidR="00F2180F" w:rsidTr="00F2180F">
        <w:tc>
          <w:tcPr>
            <w:tcW w:w="3969" w:type="dxa"/>
            <w:shd w:val="clear" w:color="auto" w:fill="FFFFFF"/>
            <w:hideMark/>
          </w:tcPr>
          <w:p w:rsidR="00F2180F" w:rsidRDefault="00F2180F">
            <w:pPr>
              <w:widowControl w:val="0"/>
              <w:autoSpaceDE w:val="0"/>
              <w:autoSpaceDN w:val="0"/>
              <w:adjustRightInd w:val="0"/>
              <w:spacing w:line="276" w:lineRule="auto"/>
            </w:pPr>
            <w:r>
              <w:rPr>
                <w:rFonts w:ascii="Arial" w:hAnsi="Arial" w:cs="Arial"/>
                <w:color w:val="000000"/>
                <w:sz w:val="16"/>
                <w:szCs w:val="16"/>
              </w:rPr>
              <w:t>Asp. Tox. 1</w:t>
            </w:r>
          </w:p>
        </w:tc>
        <w:tc>
          <w:tcPr>
            <w:tcW w:w="6804" w:type="dxa"/>
            <w:shd w:val="clear" w:color="auto" w:fill="FFFFFF"/>
            <w:hideMark/>
          </w:tcPr>
          <w:p w:rsidR="00F2180F" w:rsidRDefault="00F2180F">
            <w:pPr>
              <w:widowControl w:val="0"/>
              <w:autoSpaceDE w:val="0"/>
              <w:autoSpaceDN w:val="0"/>
              <w:adjustRightInd w:val="0"/>
              <w:spacing w:line="276" w:lineRule="auto"/>
            </w:pPr>
            <w:r>
              <w:rPr>
                <w:rFonts w:ascii="Arial" w:hAnsi="Arial" w:cs="Arial"/>
                <w:color w:val="000000"/>
                <w:sz w:val="16"/>
                <w:szCs w:val="16"/>
              </w:rPr>
              <w:t>H304</w:t>
            </w:r>
          </w:p>
        </w:tc>
      </w:tr>
      <w:tr w:rsidR="00F2180F" w:rsidTr="00F2180F">
        <w:tc>
          <w:tcPr>
            <w:tcW w:w="3969" w:type="dxa"/>
            <w:shd w:val="clear" w:color="auto" w:fill="FFFFFF"/>
            <w:hideMark/>
          </w:tcPr>
          <w:p w:rsidR="00F2180F" w:rsidRDefault="00F2180F">
            <w:pPr>
              <w:widowControl w:val="0"/>
              <w:autoSpaceDE w:val="0"/>
              <w:autoSpaceDN w:val="0"/>
              <w:adjustRightInd w:val="0"/>
              <w:spacing w:line="276" w:lineRule="auto"/>
            </w:pPr>
            <w:r>
              <w:rPr>
                <w:rFonts w:ascii="Arial" w:hAnsi="Arial" w:cs="Arial"/>
                <w:color w:val="000000"/>
                <w:sz w:val="16"/>
                <w:szCs w:val="16"/>
              </w:rPr>
              <w:t>AquaticChronic 3</w:t>
            </w:r>
          </w:p>
        </w:tc>
        <w:tc>
          <w:tcPr>
            <w:tcW w:w="6804" w:type="dxa"/>
            <w:shd w:val="clear" w:color="auto" w:fill="FFFFFF"/>
            <w:hideMark/>
          </w:tcPr>
          <w:p w:rsidR="00F2180F" w:rsidRDefault="00F2180F">
            <w:pPr>
              <w:widowControl w:val="0"/>
              <w:autoSpaceDE w:val="0"/>
              <w:autoSpaceDN w:val="0"/>
              <w:adjustRightInd w:val="0"/>
              <w:spacing w:line="276" w:lineRule="auto"/>
            </w:pPr>
            <w:r>
              <w:rPr>
                <w:rFonts w:ascii="Arial" w:hAnsi="Arial" w:cs="Arial"/>
                <w:color w:val="000000"/>
                <w:sz w:val="16"/>
                <w:szCs w:val="16"/>
              </w:rPr>
              <w:t>H412</w:t>
            </w:r>
          </w:p>
        </w:tc>
      </w:tr>
    </w:tbl>
    <w:p w:rsidR="00F2180F" w:rsidRDefault="00F2180F" w:rsidP="00F2180F">
      <w:pPr>
        <w:widowControl w:val="0"/>
        <w:autoSpaceDE w:val="0"/>
        <w:autoSpaceDN w:val="0"/>
        <w:adjustRightInd w:val="0"/>
        <w:jc w:val="both"/>
      </w:pPr>
    </w:p>
    <w:tbl>
      <w:tblPr>
        <w:tblW w:w="0" w:type="auto"/>
        <w:tblInd w:w="70" w:type="dxa"/>
        <w:tblLayout w:type="fixed"/>
        <w:tblCellMar>
          <w:left w:w="70" w:type="dxa"/>
          <w:right w:w="70" w:type="dxa"/>
        </w:tblCellMar>
        <w:tblLook w:val="04A0"/>
      </w:tblPr>
      <w:tblGrid>
        <w:gridCol w:w="10773"/>
      </w:tblGrid>
      <w:tr w:rsidR="00F2180F" w:rsidTr="00F2180F">
        <w:tc>
          <w:tcPr>
            <w:tcW w:w="10773" w:type="dxa"/>
            <w:shd w:val="clear" w:color="auto" w:fill="FFFFFF"/>
            <w:hideMark/>
          </w:tcPr>
          <w:p w:rsidR="00F2180F" w:rsidRDefault="00F2180F">
            <w:pPr>
              <w:widowControl w:val="0"/>
              <w:autoSpaceDE w:val="0"/>
              <w:autoSpaceDN w:val="0"/>
              <w:adjustRightInd w:val="0"/>
              <w:spacing w:line="276" w:lineRule="auto"/>
            </w:pPr>
            <w:r>
              <w:rPr>
                <w:rFonts w:ascii="Arial" w:hAnsi="Arial" w:cs="Arial"/>
                <w:b/>
                <w:bCs/>
                <w:color w:val="000000"/>
                <w:sz w:val="16"/>
                <w:szCs w:val="16"/>
              </w:rPr>
              <w:t>2.1.2. Direttive 67/548/CEE e 1999/45/CE e successive modifiche ed adeguamenti.</w:t>
            </w:r>
          </w:p>
        </w:tc>
      </w:tr>
    </w:tbl>
    <w:p w:rsidR="00F2180F" w:rsidRDefault="00F2180F" w:rsidP="00F2180F">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Simboli di pericolo:</w:t>
      </w:r>
    </w:p>
    <w:p w:rsidR="00F2180F" w:rsidRDefault="00F2180F" w:rsidP="00F2180F">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Xn</w:t>
      </w:r>
    </w:p>
    <w:p w:rsidR="00F2180F" w:rsidRDefault="00F2180F" w:rsidP="00F2180F">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Frasi R:</w:t>
      </w:r>
    </w:p>
    <w:p w:rsidR="00F2180F" w:rsidRDefault="00F2180F" w:rsidP="00F2180F">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10-Carc. Cat. 3 40-52/53-65</w:t>
      </w:r>
    </w:p>
    <w:p w:rsidR="00F2180F" w:rsidRDefault="00F2180F" w:rsidP="00F2180F">
      <w:pPr>
        <w:widowControl w:val="0"/>
        <w:autoSpaceDE w:val="0"/>
        <w:autoSpaceDN w:val="0"/>
        <w:adjustRightInd w:val="0"/>
        <w:jc w:val="both"/>
      </w:pPr>
    </w:p>
    <w:p w:rsidR="00F2180F" w:rsidRDefault="00F2180F" w:rsidP="00F2180F">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lastRenderedPageBreak/>
        <w:t>Il testo completo delle frasi di rischio (R) e delle indicazioni di pericolo (H) è riportato alla sezione 16 della scheda.</w:t>
      </w:r>
    </w:p>
    <w:p w:rsidR="00F2180F" w:rsidRDefault="00F2180F" w:rsidP="00F2180F">
      <w:pPr>
        <w:widowControl w:val="0"/>
        <w:autoSpaceDE w:val="0"/>
        <w:autoSpaceDN w:val="0"/>
        <w:adjustRightInd w:val="0"/>
        <w:jc w:val="both"/>
      </w:pPr>
    </w:p>
    <w:tbl>
      <w:tblPr>
        <w:tblW w:w="0" w:type="auto"/>
        <w:tblInd w:w="70" w:type="dxa"/>
        <w:tblLayout w:type="fixed"/>
        <w:tblCellMar>
          <w:left w:w="70" w:type="dxa"/>
          <w:right w:w="70" w:type="dxa"/>
        </w:tblCellMar>
        <w:tblLook w:val="04A0"/>
      </w:tblPr>
      <w:tblGrid>
        <w:gridCol w:w="10773"/>
      </w:tblGrid>
      <w:tr w:rsidR="00F2180F" w:rsidTr="00F2180F">
        <w:tc>
          <w:tcPr>
            <w:tcW w:w="10773" w:type="dxa"/>
            <w:shd w:val="clear" w:color="auto" w:fill="FFFFFF"/>
            <w:hideMark/>
          </w:tcPr>
          <w:p w:rsidR="00F2180F" w:rsidRDefault="00F2180F">
            <w:pPr>
              <w:widowControl w:val="0"/>
              <w:autoSpaceDE w:val="0"/>
              <w:autoSpaceDN w:val="0"/>
              <w:adjustRightInd w:val="0"/>
              <w:spacing w:line="276" w:lineRule="auto"/>
            </w:pPr>
            <w:r>
              <w:rPr>
                <w:rFonts w:ascii="Arial" w:hAnsi="Arial" w:cs="Arial"/>
                <w:b/>
                <w:bCs/>
                <w:color w:val="000000"/>
                <w:sz w:val="16"/>
                <w:szCs w:val="16"/>
              </w:rPr>
              <w:t>2.2. Elementi dell`etichetta.</w:t>
            </w:r>
          </w:p>
        </w:tc>
      </w:tr>
    </w:tbl>
    <w:p w:rsidR="00F2180F" w:rsidRDefault="00F2180F" w:rsidP="00F2180F">
      <w:pPr>
        <w:widowControl w:val="0"/>
        <w:autoSpaceDE w:val="0"/>
        <w:autoSpaceDN w:val="0"/>
        <w:adjustRightInd w:val="0"/>
        <w:jc w:val="both"/>
      </w:pPr>
    </w:p>
    <w:p w:rsidR="00F2180F" w:rsidRDefault="00F2180F" w:rsidP="00F2180F">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Etichettatura di pericolo ai sensi del Regolamento (CE) 1272/2008 (CLP) e successive modifiche ed adeguamenti.</w:t>
      </w:r>
    </w:p>
    <w:p w:rsidR="00F2180F" w:rsidRDefault="00F2180F" w:rsidP="00F2180F">
      <w:pPr>
        <w:widowControl w:val="0"/>
        <w:autoSpaceDE w:val="0"/>
        <w:autoSpaceDN w:val="0"/>
        <w:adjustRightInd w:val="0"/>
        <w:jc w:val="both"/>
      </w:pPr>
    </w:p>
    <w:tbl>
      <w:tblPr>
        <w:tblW w:w="0" w:type="auto"/>
        <w:tblInd w:w="70" w:type="dxa"/>
        <w:tblLayout w:type="fixed"/>
        <w:tblCellMar>
          <w:left w:w="70" w:type="dxa"/>
          <w:right w:w="70" w:type="dxa"/>
        </w:tblCellMar>
        <w:tblLook w:val="04A0"/>
      </w:tblPr>
      <w:tblGrid>
        <w:gridCol w:w="1417"/>
        <w:gridCol w:w="1417"/>
        <w:gridCol w:w="1417"/>
        <w:gridCol w:w="1417"/>
        <w:gridCol w:w="1417"/>
        <w:gridCol w:w="1417"/>
        <w:gridCol w:w="1417"/>
      </w:tblGrid>
      <w:tr w:rsidR="00F2180F" w:rsidTr="00F2180F">
        <w:tc>
          <w:tcPr>
            <w:tcW w:w="1417" w:type="dxa"/>
            <w:shd w:val="clear" w:color="auto" w:fill="FFFFFF"/>
            <w:hideMark/>
          </w:tcPr>
          <w:p w:rsidR="00F2180F" w:rsidRDefault="00C84E51">
            <w:pPr>
              <w:widowControl w:val="0"/>
              <w:autoSpaceDE w:val="0"/>
              <w:autoSpaceDN w:val="0"/>
              <w:adjustRightInd w:val="0"/>
              <w:spacing w:line="276" w:lineRule="auto"/>
              <w:jc w:val="both"/>
            </w:pPr>
            <w:r>
              <w:rPr>
                <w:noProof/>
              </w:rPr>
              <w:pict>
                <v:rect id="Rettangolo 9" o:spid="_x0000_s1026" style="position:absolute;left:0;text-align:left;margin-left:0;margin-top:0;width:0;height:0;z-index:251657216;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" o:allowincell="f">
                  <w10:wrap anchorx="margin" anchory="margin"/>
                </v:rect>
              </w:pict>
            </w:r>
            <w:r w:rsidR="00F2180F">
              <w:rPr>
                <w:noProof/>
              </w:rPr>
              <w:drawing>
                <wp:inline distT="0" distB="0" distL="0" distR="0">
                  <wp:extent cx="647700" cy="64770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tc>
        <w:tc>
          <w:tcPr>
            <w:tcW w:w="1417" w:type="dxa"/>
            <w:shd w:val="clear" w:color="auto" w:fill="FFFFFF"/>
            <w:hideMark/>
          </w:tcPr>
          <w:p w:rsidR="00F2180F" w:rsidRDefault="00C84E51">
            <w:pPr>
              <w:widowControl w:val="0"/>
              <w:autoSpaceDE w:val="0"/>
              <w:autoSpaceDN w:val="0"/>
              <w:adjustRightInd w:val="0"/>
              <w:spacing w:line="276" w:lineRule="auto"/>
              <w:jc w:val="both"/>
            </w:pPr>
            <w:r>
              <w:rPr>
                <w:noProof/>
              </w:rPr>
              <w:pict>
                <v:rect id="Rettangolo 6" o:spid="_x0000_s1027" style="position:absolute;left:0;text-align:left;margin-left:0;margin-top:0;width:0;height:0;z-index:251658240;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" o:allowincell="f">
                  <w10:wrap anchorx="margin" anchory="margin"/>
                </v:rect>
              </w:pict>
            </w:r>
            <w:r w:rsidR="00F2180F">
              <w:rPr>
                <w:noProof/>
              </w:rPr>
              <w:drawing>
                <wp:inline distT="0" distB="0" distL="0" distR="0">
                  <wp:extent cx="647700" cy="64770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tc>
        <w:tc>
          <w:tcPr>
            <w:tcW w:w="1417" w:type="dxa"/>
            <w:shd w:val="clear" w:color="auto" w:fill="FFFFFF"/>
          </w:tcPr>
          <w:p w:rsidR="00F2180F" w:rsidRDefault="00097D5B">
            <w:pPr>
              <w:widowControl w:val="0"/>
              <w:autoSpaceDE w:val="0"/>
              <w:autoSpaceDN w:val="0"/>
              <w:adjustRightInd w:val="0"/>
              <w:spacing w:line="276" w:lineRule="auto"/>
              <w:jc w:val="both"/>
            </w:pPr>
            <w:r>
              <w:rPr>
                <w:noProof/>
              </w:rPr>
              <w:drawing>
                <wp:inline distT="0" distB="0" distL="0" distR="0">
                  <wp:extent cx="695325" cy="695325"/>
                  <wp:effectExtent l="19050" t="0" r="9525" b="0"/>
                  <wp:docPr id="1" name="Immagine 1" descr="Immagine correl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magine correlata"/>
                          <pic:cNvPicPr>
                            <a:picLocks noChangeAspect="1" noChangeArrowheads="1"/>
                          </pic:cNvPicPr>
                        </pic:nvPicPr>
                        <pic:blipFill>
                          <a:blip r:embed="rId9"/>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1417" w:type="dxa"/>
            <w:shd w:val="clear" w:color="auto" w:fill="FFFFFF"/>
          </w:tcPr>
          <w:p w:rsidR="00F2180F" w:rsidRDefault="00097D5B">
            <w:pPr>
              <w:widowControl w:val="0"/>
              <w:autoSpaceDE w:val="0"/>
              <w:autoSpaceDN w:val="0"/>
              <w:adjustRightInd w:val="0"/>
              <w:spacing w:line="276" w:lineRule="auto"/>
              <w:jc w:val="both"/>
            </w:pPr>
            <w:r>
              <w:rPr>
                <w:noProof/>
              </w:rPr>
              <w:drawing>
                <wp:inline distT="0" distB="0" distL="0" distR="0">
                  <wp:extent cx="695325" cy="695325"/>
                  <wp:effectExtent l="19050" t="0" r="9525" b="0"/>
                  <wp:docPr id="2" name="Immagine 4" descr="Risultati immagini per PITTOGRAMMA PERICOLO INQUINAM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isultati immagini per PITTOGRAMMA PERICOLO INQUINAMENTO"/>
                          <pic:cNvPicPr>
                            <a:picLocks noChangeAspect="1" noChangeArrowheads="1"/>
                          </pic:cNvPicPr>
                        </pic:nvPicPr>
                        <pic:blipFill>
                          <a:blip r:embed="rId10"/>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1417" w:type="dxa"/>
            <w:shd w:val="clear" w:color="auto" w:fill="FFFFFF"/>
          </w:tcPr>
          <w:p w:rsidR="00F2180F" w:rsidRDefault="00F2180F">
            <w:pPr>
              <w:widowControl w:val="0"/>
              <w:autoSpaceDE w:val="0"/>
              <w:autoSpaceDN w:val="0"/>
              <w:adjustRightInd w:val="0"/>
              <w:spacing w:line="276" w:lineRule="auto"/>
              <w:jc w:val="both"/>
            </w:pPr>
          </w:p>
        </w:tc>
        <w:tc>
          <w:tcPr>
            <w:tcW w:w="1417" w:type="dxa"/>
            <w:shd w:val="clear" w:color="auto" w:fill="FFFFFF"/>
          </w:tcPr>
          <w:p w:rsidR="00F2180F" w:rsidRDefault="00F2180F">
            <w:pPr>
              <w:widowControl w:val="0"/>
              <w:autoSpaceDE w:val="0"/>
              <w:autoSpaceDN w:val="0"/>
              <w:adjustRightInd w:val="0"/>
              <w:spacing w:line="276" w:lineRule="auto"/>
              <w:jc w:val="both"/>
            </w:pPr>
          </w:p>
        </w:tc>
        <w:tc>
          <w:tcPr>
            <w:tcW w:w="1417" w:type="dxa"/>
            <w:shd w:val="clear" w:color="auto" w:fill="FFFFFF"/>
          </w:tcPr>
          <w:p w:rsidR="00F2180F" w:rsidRDefault="00F2180F">
            <w:pPr>
              <w:widowControl w:val="0"/>
              <w:autoSpaceDE w:val="0"/>
              <w:autoSpaceDN w:val="0"/>
              <w:adjustRightInd w:val="0"/>
              <w:spacing w:line="276" w:lineRule="auto"/>
              <w:jc w:val="both"/>
            </w:pPr>
          </w:p>
        </w:tc>
      </w:tr>
    </w:tbl>
    <w:p w:rsidR="00F2180F" w:rsidRDefault="00F2180F" w:rsidP="00F2180F">
      <w:pPr>
        <w:widowControl w:val="0"/>
        <w:autoSpaceDE w:val="0"/>
        <w:autoSpaceDN w:val="0"/>
        <w:adjustRightInd w:val="0"/>
        <w:jc w:val="both"/>
      </w:pPr>
    </w:p>
    <w:tbl>
      <w:tblPr>
        <w:tblW w:w="0" w:type="auto"/>
        <w:tblInd w:w="70" w:type="dxa"/>
        <w:tblLayout w:type="fixed"/>
        <w:tblCellMar>
          <w:left w:w="70" w:type="dxa"/>
          <w:right w:w="70" w:type="dxa"/>
        </w:tblCellMar>
        <w:tblLook w:val="04A0"/>
      </w:tblPr>
      <w:tblGrid>
        <w:gridCol w:w="1984"/>
        <w:gridCol w:w="8788"/>
      </w:tblGrid>
      <w:tr w:rsidR="00F2180F" w:rsidTr="00F2180F">
        <w:tc>
          <w:tcPr>
            <w:tcW w:w="1984" w:type="dxa"/>
            <w:shd w:val="clear" w:color="auto" w:fill="FFFFFF"/>
            <w:hideMark/>
          </w:tcPr>
          <w:p w:rsidR="00F2180F" w:rsidRDefault="00F2180F">
            <w:pPr>
              <w:widowControl w:val="0"/>
              <w:autoSpaceDE w:val="0"/>
              <w:autoSpaceDN w:val="0"/>
              <w:adjustRightInd w:val="0"/>
              <w:spacing w:line="276" w:lineRule="auto"/>
            </w:pPr>
            <w:r>
              <w:rPr>
                <w:rFonts w:ascii="Arial" w:hAnsi="Arial" w:cs="Arial"/>
                <w:color w:val="000000"/>
                <w:sz w:val="16"/>
                <w:szCs w:val="16"/>
              </w:rPr>
              <w:t>Avvertenze:</w:t>
            </w:r>
          </w:p>
        </w:tc>
        <w:tc>
          <w:tcPr>
            <w:tcW w:w="8788" w:type="dxa"/>
            <w:shd w:val="clear" w:color="auto" w:fill="FFFFFF"/>
            <w:hideMark/>
          </w:tcPr>
          <w:p w:rsidR="00F2180F" w:rsidRDefault="00F2180F">
            <w:pPr>
              <w:widowControl w:val="0"/>
              <w:autoSpaceDE w:val="0"/>
              <w:autoSpaceDN w:val="0"/>
              <w:adjustRightInd w:val="0"/>
              <w:spacing w:line="276" w:lineRule="auto"/>
            </w:pPr>
            <w:r>
              <w:rPr>
                <w:rFonts w:ascii="Arial" w:hAnsi="Arial" w:cs="Arial"/>
                <w:color w:val="000000"/>
                <w:sz w:val="16"/>
                <w:szCs w:val="16"/>
              </w:rPr>
              <w:t>Pericolo</w:t>
            </w:r>
          </w:p>
        </w:tc>
      </w:tr>
    </w:tbl>
    <w:p w:rsidR="00F2180F" w:rsidRDefault="00F2180F" w:rsidP="00F2180F">
      <w:pPr>
        <w:widowControl w:val="0"/>
        <w:autoSpaceDE w:val="0"/>
        <w:autoSpaceDN w:val="0"/>
        <w:adjustRightInd w:val="0"/>
        <w:jc w:val="both"/>
      </w:pPr>
    </w:p>
    <w:tbl>
      <w:tblPr>
        <w:tblW w:w="0" w:type="auto"/>
        <w:tblInd w:w="70" w:type="dxa"/>
        <w:tblLayout w:type="fixed"/>
        <w:tblCellMar>
          <w:left w:w="70" w:type="dxa"/>
          <w:right w:w="70" w:type="dxa"/>
        </w:tblCellMar>
        <w:tblLook w:val="04A0"/>
      </w:tblPr>
      <w:tblGrid>
        <w:gridCol w:w="1984"/>
        <w:gridCol w:w="8788"/>
      </w:tblGrid>
      <w:tr w:rsidR="00F2180F" w:rsidTr="00F2180F">
        <w:tc>
          <w:tcPr>
            <w:tcW w:w="1984" w:type="dxa"/>
            <w:shd w:val="clear" w:color="auto" w:fill="FFFFFF"/>
            <w:hideMark/>
          </w:tcPr>
          <w:p w:rsidR="00F2180F" w:rsidRDefault="00F2180F">
            <w:pPr>
              <w:widowControl w:val="0"/>
              <w:autoSpaceDE w:val="0"/>
              <w:autoSpaceDN w:val="0"/>
              <w:adjustRightInd w:val="0"/>
              <w:spacing w:line="276" w:lineRule="auto"/>
            </w:pPr>
            <w:r>
              <w:rPr>
                <w:rFonts w:ascii="Arial" w:hAnsi="Arial" w:cs="Arial"/>
                <w:b/>
                <w:bCs/>
                <w:color w:val="000000"/>
                <w:sz w:val="16"/>
                <w:szCs w:val="16"/>
              </w:rPr>
              <w:t xml:space="preserve"> H226</w:t>
            </w:r>
          </w:p>
        </w:tc>
        <w:tc>
          <w:tcPr>
            <w:tcW w:w="8788" w:type="dxa"/>
            <w:shd w:val="clear" w:color="auto" w:fill="FFFFFF"/>
            <w:hideMark/>
          </w:tcPr>
          <w:p w:rsidR="00F2180F" w:rsidRDefault="00F2180F">
            <w:pPr>
              <w:widowControl w:val="0"/>
              <w:autoSpaceDE w:val="0"/>
              <w:autoSpaceDN w:val="0"/>
              <w:adjustRightInd w:val="0"/>
              <w:spacing w:line="276" w:lineRule="auto"/>
            </w:pPr>
            <w:r>
              <w:rPr>
                <w:rFonts w:ascii="Arial" w:hAnsi="Arial" w:cs="Arial"/>
                <w:color w:val="000000"/>
                <w:sz w:val="16"/>
                <w:szCs w:val="16"/>
              </w:rPr>
              <w:t>Liquido e vapori infiammabili.</w:t>
            </w:r>
          </w:p>
        </w:tc>
      </w:tr>
      <w:tr w:rsidR="00F2180F" w:rsidTr="00F2180F">
        <w:tc>
          <w:tcPr>
            <w:tcW w:w="1984" w:type="dxa"/>
            <w:shd w:val="clear" w:color="auto" w:fill="FFFFFF"/>
            <w:hideMark/>
          </w:tcPr>
          <w:p w:rsidR="00F2180F" w:rsidRDefault="00F2180F">
            <w:pPr>
              <w:widowControl w:val="0"/>
              <w:autoSpaceDE w:val="0"/>
              <w:autoSpaceDN w:val="0"/>
              <w:adjustRightInd w:val="0"/>
              <w:spacing w:line="276" w:lineRule="auto"/>
            </w:pPr>
            <w:r>
              <w:rPr>
                <w:rFonts w:ascii="Arial" w:hAnsi="Arial" w:cs="Arial"/>
                <w:b/>
                <w:bCs/>
                <w:color w:val="000000"/>
                <w:sz w:val="16"/>
                <w:szCs w:val="16"/>
              </w:rPr>
              <w:t>H351</w:t>
            </w:r>
          </w:p>
        </w:tc>
        <w:tc>
          <w:tcPr>
            <w:tcW w:w="8788" w:type="dxa"/>
            <w:shd w:val="clear" w:color="auto" w:fill="FFFFFF"/>
            <w:hideMark/>
          </w:tcPr>
          <w:p w:rsidR="00F2180F" w:rsidRDefault="00F2180F">
            <w:pPr>
              <w:widowControl w:val="0"/>
              <w:autoSpaceDE w:val="0"/>
              <w:autoSpaceDN w:val="0"/>
              <w:adjustRightInd w:val="0"/>
              <w:spacing w:line="276" w:lineRule="auto"/>
            </w:pPr>
            <w:r>
              <w:rPr>
                <w:rFonts w:ascii="Arial" w:hAnsi="Arial" w:cs="Arial"/>
                <w:color w:val="000000"/>
                <w:sz w:val="16"/>
                <w:szCs w:val="16"/>
              </w:rPr>
              <w:t>Sospettato di provocare il cancro.</w:t>
            </w:r>
          </w:p>
        </w:tc>
      </w:tr>
      <w:tr w:rsidR="00F2180F" w:rsidTr="00F2180F">
        <w:tc>
          <w:tcPr>
            <w:tcW w:w="1984" w:type="dxa"/>
            <w:shd w:val="clear" w:color="auto" w:fill="FFFFFF"/>
            <w:hideMark/>
          </w:tcPr>
          <w:p w:rsidR="00F2180F" w:rsidRDefault="00F2180F">
            <w:pPr>
              <w:widowControl w:val="0"/>
              <w:autoSpaceDE w:val="0"/>
              <w:autoSpaceDN w:val="0"/>
              <w:adjustRightInd w:val="0"/>
              <w:spacing w:line="276" w:lineRule="auto"/>
            </w:pPr>
            <w:r>
              <w:rPr>
                <w:rFonts w:ascii="Arial" w:hAnsi="Arial" w:cs="Arial"/>
                <w:b/>
                <w:bCs/>
                <w:color w:val="000000"/>
                <w:sz w:val="16"/>
                <w:szCs w:val="16"/>
              </w:rPr>
              <w:t>H304</w:t>
            </w:r>
          </w:p>
        </w:tc>
        <w:tc>
          <w:tcPr>
            <w:tcW w:w="8788" w:type="dxa"/>
            <w:shd w:val="clear" w:color="auto" w:fill="FFFFFF"/>
            <w:hideMark/>
          </w:tcPr>
          <w:p w:rsidR="00F2180F" w:rsidRDefault="00F2180F">
            <w:pPr>
              <w:widowControl w:val="0"/>
              <w:autoSpaceDE w:val="0"/>
              <w:autoSpaceDN w:val="0"/>
              <w:adjustRightInd w:val="0"/>
              <w:spacing w:line="276" w:lineRule="auto"/>
            </w:pPr>
            <w:r>
              <w:rPr>
                <w:rFonts w:ascii="Arial" w:hAnsi="Arial" w:cs="Arial"/>
                <w:color w:val="000000"/>
                <w:sz w:val="16"/>
                <w:szCs w:val="16"/>
              </w:rPr>
              <w:t>Può essere letale in caso di ingestione e di penetrazione nelle vie respiratorie.</w:t>
            </w:r>
          </w:p>
        </w:tc>
      </w:tr>
      <w:tr w:rsidR="00F2180F" w:rsidTr="00F2180F">
        <w:tc>
          <w:tcPr>
            <w:tcW w:w="1984" w:type="dxa"/>
            <w:shd w:val="clear" w:color="auto" w:fill="FFFFFF"/>
            <w:hideMark/>
          </w:tcPr>
          <w:p w:rsidR="00F2180F" w:rsidRDefault="00F2180F">
            <w:pPr>
              <w:widowControl w:val="0"/>
              <w:autoSpaceDE w:val="0"/>
              <w:autoSpaceDN w:val="0"/>
              <w:adjustRightInd w:val="0"/>
              <w:spacing w:line="276" w:lineRule="auto"/>
            </w:pPr>
            <w:r>
              <w:rPr>
                <w:rFonts w:ascii="Arial" w:hAnsi="Arial" w:cs="Arial"/>
                <w:b/>
                <w:bCs/>
                <w:color w:val="000000"/>
                <w:sz w:val="16"/>
                <w:szCs w:val="16"/>
              </w:rPr>
              <w:t>H412</w:t>
            </w:r>
          </w:p>
        </w:tc>
        <w:tc>
          <w:tcPr>
            <w:tcW w:w="8788" w:type="dxa"/>
            <w:shd w:val="clear" w:color="auto" w:fill="FFFFFF"/>
            <w:hideMark/>
          </w:tcPr>
          <w:p w:rsidR="00F2180F" w:rsidRDefault="00F2180F">
            <w:pPr>
              <w:widowControl w:val="0"/>
              <w:autoSpaceDE w:val="0"/>
              <w:autoSpaceDN w:val="0"/>
              <w:adjustRightInd w:val="0"/>
              <w:spacing w:line="276" w:lineRule="auto"/>
            </w:pPr>
            <w:r>
              <w:rPr>
                <w:rFonts w:ascii="Arial" w:hAnsi="Arial" w:cs="Arial"/>
                <w:color w:val="000000"/>
                <w:sz w:val="16"/>
                <w:szCs w:val="16"/>
              </w:rPr>
              <w:t>Nocivo per gli organismi acquatici con effetti di lunga durata.</w:t>
            </w:r>
          </w:p>
        </w:tc>
      </w:tr>
      <w:tr w:rsidR="00F2180F" w:rsidTr="00F2180F">
        <w:tc>
          <w:tcPr>
            <w:tcW w:w="1984" w:type="dxa"/>
            <w:shd w:val="clear" w:color="auto" w:fill="FFFFFF"/>
            <w:hideMark/>
          </w:tcPr>
          <w:p w:rsidR="00F2180F" w:rsidRDefault="00F2180F">
            <w:pPr>
              <w:widowControl w:val="0"/>
              <w:autoSpaceDE w:val="0"/>
              <w:autoSpaceDN w:val="0"/>
              <w:adjustRightInd w:val="0"/>
              <w:spacing w:line="276" w:lineRule="auto"/>
            </w:pPr>
            <w:r>
              <w:rPr>
                <w:rFonts w:ascii="Arial" w:hAnsi="Arial" w:cs="Arial"/>
                <w:b/>
                <w:bCs/>
                <w:color w:val="000000"/>
                <w:sz w:val="16"/>
                <w:szCs w:val="16"/>
              </w:rPr>
              <w:t>EUH066</w:t>
            </w:r>
          </w:p>
        </w:tc>
        <w:tc>
          <w:tcPr>
            <w:tcW w:w="8788" w:type="dxa"/>
            <w:shd w:val="clear" w:color="auto" w:fill="FFFFFF"/>
            <w:hideMark/>
          </w:tcPr>
          <w:p w:rsidR="00F2180F" w:rsidRDefault="00F2180F">
            <w:pPr>
              <w:widowControl w:val="0"/>
              <w:autoSpaceDE w:val="0"/>
              <w:autoSpaceDN w:val="0"/>
              <w:adjustRightInd w:val="0"/>
              <w:spacing w:line="276" w:lineRule="auto"/>
            </w:pPr>
            <w:r>
              <w:rPr>
                <w:rFonts w:ascii="Arial" w:hAnsi="Arial" w:cs="Arial"/>
                <w:color w:val="000000"/>
                <w:sz w:val="16"/>
                <w:szCs w:val="16"/>
              </w:rPr>
              <w:t>L'esposizione ripetuta può provocare secchezza o screpolature della pelle.</w:t>
            </w:r>
          </w:p>
        </w:tc>
      </w:tr>
    </w:tbl>
    <w:p w:rsidR="00F2180F" w:rsidRDefault="00F2180F" w:rsidP="00F2180F">
      <w:pPr>
        <w:widowControl w:val="0"/>
        <w:autoSpaceDE w:val="0"/>
        <w:autoSpaceDN w:val="0"/>
        <w:adjustRightInd w:val="0"/>
        <w:jc w:val="both"/>
      </w:pPr>
    </w:p>
    <w:tbl>
      <w:tblPr>
        <w:tblW w:w="0" w:type="auto"/>
        <w:tblInd w:w="70" w:type="dxa"/>
        <w:tblLayout w:type="fixed"/>
        <w:tblCellMar>
          <w:left w:w="70" w:type="dxa"/>
          <w:right w:w="70" w:type="dxa"/>
        </w:tblCellMar>
        <w:tblLook w:val="04A0"/>
      </w:tblPr>
      <w:tblGrid>
        <w:gridCol w:w="1984"/>
        <w:gridCol w:w="8788"/>
      </w:tblGrid>
      <w:tr w:rsidR="008439E4" w:rsidTr="008439E4">
        <w:tc>
          <w:tcPr>
            <w:tcW w:w="1984" w:type="dxa"/>
            <w:shd w:val="clear" w:color="auto" w:fill="FFFFFF"/>
            <w:hideMark/>
          </w:tcPr>
          <w:p w:rsidR="008439E4" w:rsidRDefault="008439E4">
            <w:pPr>
              <w:widowControl w:val="0"/>
              <w:autoSpaceDE w:val="0"/>
              <w:autoSpaceDN w:val="0"/>
              <w:adjustRightInd w:val="0"/>
              <w:spacing w:line="276" w:lineRule="auto"/>
            </w:pPr>
            <w:r>
              <w:rPr>
                <w:rFonts w:ascii="Arial" w:hAnsi="Arial" w:cs="Arial"/>
                <w:b/>
                <w:bCs/>
                <w:color w:val="000000"/>
                <w:sz w:val="16"/>
                <w:szCs w:val="16"/>
              </w:rPr>
              <w:t>P201</w:t>
            </w:r>
          </w:p>
        </w:tc>
        <w:tc>
          <w:tcPr>
            <w:tcW w:w="8788" w:type="dxa"/>
            <w:shd w:val="clear" w:color="auto" w:fill="FFFFFF"/>
            <w:hideMark/>
          </w:tcPr>
          <w:p w:rsidR="008439E4" w:rsidRDefault="008439E4">
            <w:pPr>
              <w:widowControl w:val="0"/>
              <w:autoSpaceDE w:val="0"/>
              <w:autoSpaceDN w:val="0"/>
              <w:adjustRightInd w:val="0"/>
              <w:spacing w:line="276" w:lineRule="auto"/>
            </w:pPr>
            <w:r>
              <w:rPr>
                <w:rFonts w:ascii="Arial" w:hAnsi="Arial" w:cs="Arial"/>
                <w:color w:val="000000"/>
                <w:sz w:val="16"/>
                <w:szCs w:val="16"/>
              </w:rPr>
              <w:t>Procurarsi istruzioni specifiche prima dell`uso.</w:t>
            </w:r>
          </w:p>
        </w:tc>
      </w:tr>
      <w:tr w:rsidR="008439E4" w:rsidTr="008439E4">
        <w:tc>
          <w:tcPr>
            <w:tcW w:w="1984" w:type="dxa"/>
            <w:shd w:val="clear" w:color="auto" w:fill="FFFFFF"/>
            <w:hideMark/>
          </w:tcPr>
          <w:p w:rsidR="008439E4" w:rsidRDefault="008439E4">
            <w:pPr>
              <w:widowControl w:val="0"/>
              <w:autoSpaceDE w:val="0"/>
              <w:autoSpaceDN w:val="0"/>
              <w:adjustRightInd w:val="0"/>
              <w:spacing w:line="276" w:lineRule="auto"/>
            </w:pPr>
            <w:r>
              <w:rPr>
                <w:rFonts w:ascii="Arial" w:hAnsi="Arial" w:cs="Arial"/>
                <w:b/>
                <w:bCs/>
                <w:color w:val="000000"/>
                <w:sz w:val="16"/>
                <w:szCs w:val="16"/>
              </w:rPr>
              <w:t>P210</w:t>
            </w:r>
          </w:p>
        </w:tc>
        <w:tc>
          <w:tcPr>
            <w:tcW w:w="8788" w:type="dxa"/>
            <w:shd w:val="clear" w:color="auto" w:fill="FFFFFF"/>
            <w:hideMark/>
          </w:tcPr>
          <w:p w:rsidR="008439E4" w:rsidRDefault="00F2180F" w:rsidP="00A06E5D">
            <w:pPr>
              <w:widowControl w:val="0"/>
              <w:autoSpaceDE w:val="0"/>
              <w:autoSpaceDN w:val="0"/>
              <w:adjustRightInd w:val="0"/>
              <w:spacing w:line="276" w:lineRule="auto"/>
            </w:pPr>
            <w:r>
              <w:rPr>
                <w:rFonts w:ascii="Arial" w:hAnsi="Arial" w:cs="Arial"/>
                <w:color w:val="000000"/>
                <w:sz w:val="16"/>
                <w:szCs w:val="16"/>
              </w:rPr>
              <w:t>Tenere lontano da fonti di calore. Non fumare.</w:t>
            </w:r>
          </w:p>
        </w:tc>
      </w:tr>
      <w:tr w:rsidR="008439E4" w:rsidTr="008439E4">
        <w:tc>
          <w:tcPr>
            <w:tcW w:w="1984" w:type="dxa"/>
            <w:shd w:val="clear" w:color="auto" w:fill="FFFFFF"/>
            <w:hideMark/>
          </w:tcPr>
          <w:p w:rsidR="008439E4" w:rsidRDefault="008439E4">
            <w:pPr>
              <w:widowControl w:val="0"/>
              <w:autoSpaceDE w:val="0"/>
              <w:autoSpaceDN w:val="0"/>
              <w:adjustRightInd w:val="0"/>
              <w:spacing w:line="276" w:lineRule="auto"/>
            </w:pPr>
            <w:r>
              <w:rPr>
                <w:rFonts w:ascii="Arial" w:hAnsi="Arial" w:cs="Arial"/>
                <w:b/>
                <w:bCs/>
                <w:color w:val="000000"/>
                <w:sz w:val="16"/>
                <w:szCs w:val="16"/>
              </w:rPr>
              <w:t>P273</w:t>
            </w:r>
          </w:p>
        </w:tc>
        <w:tc>
          <w:tcPr>
            <w:tcW w:w="8788" w:type="dxa"/>
            <w:shd w:val="clear" w:color="auto" w:fill="FFFFFF"/>
            <w:hideMark/>
          </w:tcPr>
          <w:p w:rsidR="008439E4" w:rsidRDefault="008439E4">
            <w:pPr>
              <w:widowControl w:val="0"/>
              <w:autoSpaceDE w:val="0"/>
              <w:autoSpaceDN w:val="0"/>
              <w:adjustRightInd w:val="0"/>
              <w:spacing w:line="276" w:lineRule="auto"/>
            </w:pPr>
            <w:r>
              <w:rPr>
                <w:rFonts w:ascii="Arial" w:hAnsi="Arial" w:cs="Arial"/>
                <w:color w:val="000000"/>
                <w:sz w:val="16"/>
                <w:szCs w:val="16"/>
              </w:rPr>
              <w:t>Non disperdere nell`ambiente.</w:t>
            </w:r>
          </w:p>
        </w:tc>
      </w:tr>
      <w:tr w:rsidR="008439E4" w:rsidTr="008439E4">
        <w:tc>
          <w:tcPr>
            <w:tcW w:w="1984" w:type="dxa"/>
            <w:shd w:val="clear" w:color="auto" w:fill="FFFFFF"/>
            <w:hideMark/>
          </w:tcPr>
          <w:p w:rsidR="008439E4" w:rsidRDefault="008439E4">
            <w:pPr>
              <w:widowControl w:val="0"/>
              <w:autoSpaceDE w:val="0"/>
              <w:autoSpaceDN w:val="0"/>
              <w:adjustRightInd w:val="0"/>
              <w:spacing w:line="276" w:lineRule="auto"/>
            </w:pPr>
            <w:r>
              <w:rPr>
                <w:rFonts w:ascii="Arial" w:hAnsi="Arial" w:cs="Arial"/>
                <w:b/>
                <w:bCs/>
                <w:color w:val="000000"/>
                <w:sz w:val="16"/>
                <w:szCs w:val="16"/>
              </w:rPr>
              <w:t>P301+P310</w:t>
            </w:r>
          </w:p>
        </w:tc>
        <w:tc>
          <w:tcPr>
            <w:tcW w:w="8788" w:type="dxa"/>
            <w:shd w:val="clear" w:color="auto" w:fill="FFFFFF"/>
            <w:hideMark/>
          </w:tcPr>
          <w:p w:rsidR="008439E4" w:rsidRDefault="008439E4">
            <w:pPr>
              <w:widowControl w:val="0"/>
              <w:autoSpaceDE w:val="0"/>
              <w:autoSpaceDN w:val="0"/>
              <w:adjustRightInd w:val="0"/>
              <w:spacing w:line="276" w:lineRule="auto"/>
            </w:pPr>
            <w:r>
              <w:rPr>
                <w:rFonts w:ascii="Arial" w:hAnsi="Arial" w:cs="Arial"/>
                <w:color w:val="000000"/>
                <w:sz w:val="16"/>
                <w:szCs w:val="16"/>
              </w:rPr>
              <w:t>IN CASO DI INGESTIONE: contattare immediatamente un CENTRO ANTIVELENI o un medico.</w:t>
            </w:r>
          </w:p>
        </w:tc>
      </w:tr>
      <w:tr w:rsidR="008439E4" w:rsidTr="008439E4">
        <w:tc>
          <w:tcPr>
            <w:tcW w:w="1984" w:type="dxa"/>
            <w:shd w:val="clear" w:color="auto" w:fill="FFFFFF"/>
            <w:hideMark/>
          </w:tcPr>
          <w:p w:rsidR="008439E4" w:rsidRDefault="008439E4">
            <w:pPr>
              <w:widowControl w:val="0"/>
              <w:autoSpaceDE w:val="0"/>
              <w:autoSpaceDN w:val="0"/>
              <w:adjustRightInd w:val="0"/>
              <w:spacing w:line="276" w:lineRule="auto"/>
            </w:pPr>
            <w:r>
              <w:rPr>
                <w:rFonts w:ascii="Arial" w:hAnsi="Arial" w:cs="Arial"/>
                <w:b/>
                <w:bCs/>
                <w:color w:val="000000"/>
                <w:sz w:val="16"/>
                <w:szCs w:val="16"/>
              </w:rPr>
              <w:t>P308+P313</w:t>
            </w:r>
          </w:p>
        </w:tc>
        <w:tc>
          <w:tcPr>
            <w:tcW w:w="8788" w:type="dxa"/>
            <w:shd w:val="clear" w:color="auto" w:fill="FFFFFF"/>
            <w:hideMark/>
          </w:tcPr>
          <w:p w:rsidR="008439E4" w:rsidRDefault="008439E4">
            <w:pPr>
              <w:widowControl w:val="0"/>
              <w:autoSpaceDE w:val="0"/>
              <w:autoSpaceDN w:val="0"/>
              <w:adjustRightInd w:val="0"/>
              <w:spacing w:line="276" w:lineRule="auto"/>
            </w:pPr>
            <w:r>
              <w:rPr>
                <w:rFonts w:ascii="Arial" w:hAnsi="Arial" w:cs="Arial"/>
                <w:color w:val="000000"/>
                <w:sz w:val="16"/>
                <w:szCs w:val="16"/>
              </w:rPr>
              <w:t>IN CASO di esposizione o di possibile esposizione, consultare un medico.</w:t>
            </w:r>
          </w:p>
        </w:tc>
      </w:tr>
      <w:tr w:rsidR="008439E4" w:rsidTr="008439E4">
        <w:tc>
          <w:tcPr>
            <w:tcW w:w="1984" w:type="dxa"/>
            <w:shd w:val="clear" w:color="auto" w:fill="FFFFFF"/>
            <w:hideMark/>
          </w:tcPr>
          <w:p w:rsidR="008439E4" w:rsidRDefault="008439E4">
            <w:pPr>
              <w:widowControl w:val="0"/>
              <w:autoSpaceDE w:val="0"/>
              <w:autoSpaceDN w:val="0"/>
              <w:adjustRightInd w:val="0"/>
              <w:spacing w:line="276" w:lineRule="auto"/>
            </w:pPr>
            <w:r>
              <w:rPr>
                <w:rFonts w:ascii="Arial" w:hAnsi="Arial" w:cs="Arial"/>
                <w:b/>
                <w:bCs/>
                <w:color w:val="000000"/>
                <w:sz w:val="16"/>
                <w:szCs w:val="16"/>
              </w:rPr>
              <w:t>P331</w:t>
            </w:r>
          </w:p>
        </w:tc>
        <w:tc>
          <w:tcPr>
            <w:tcW w:w="8788" w:type="dxa"/>
            <w:shd w:val="clear" w:color="auto" w:fill="FFFFFF"/>
            <w:hideMark/>
          </w:tcPr>
          <w:p w:rsidR="008439E4" w:rsidRDefault="008439E4">
            <w:pPr>
              <w:widowControl w:val="0"/>
              <w:autoSpaceDE w:val="0"/>
              <w:autoSpaceDN w:val="0"/>
              <w:adjustRightInd w:val="0"/>
              <w:spacing w:line="276" w:lineRule="auto"/>
            </w:pPr>
            <w:r>
              <w:rPr>
                <w:rFonts w:ascii="Arial" w:hAnsi="Arial" w:cs="Arial"/>
                <w:color w:val="000000"/>
                <w:sz w:val="16"/>
                <w:szCs w:val="16"/>
              </w:rPr>
              <w:t>NON provocare il vomito.</w:t>
            </w:r>
          </w:p>
        </w:tc>
      </w:tr>
      <w:tr w:rsidR="008439E4" w:rsidTr="008439E4">
        <w:tc>
          <w:tcPr>
            <w:tcW w:w="1984" w:type="dxa"/>
            <w:shd w:val="clear" w:color="auto" w:fill="FFFFFF"/>
            <w:hideMark/>
          </w:tcPr>
          <w:p w:rsidR="008439E4" w:rsidRDefault="008439E4">
            <w:pPr>
              <w:widowControl w:val="0"/>
              <w:autoSpaceDE w:val="0"/>
              <w:autoSpaceDN w:val="0"/>
              <w:adjustRightInd w:val="0"/>
              <w:spacing w:line="276" w:lineRule="auto"/>
              <w:jc w:val="both"/>
            </w:pPr>
          </w:p>
        </w:tc>
        <w:tc>
          <w:tcPr>
            <w:tcW w:w="8788" w:type="dxa"/>
            <w:shd w:val="clear" w:color="auto" w:fill="FFFFFF"/>
          </w:tcPr>
          <w:p w:rsidR="008439E4" w:rsidRDefault="008439E4">
            <w:pPr>
              <w:widowControl w:val="0"/>
              <w:autoSpaceDE w:val="0"/>
              <w:autoSpaceDN w:val="0"/>
              <w:adjustRightInd w:val="0"/>
              <w:spacing w:line="276" w:lineRule="auto"/>
              <w:jc w:val="both"/>
            </w:pPr>
          </w:p>
        </w:tc>
      </w:tr>
      <w:tr w:rsidR="008439E4" w:rsidTr="008439E4">
        <w:tc>
          <w:tcPr>
            <w:tcW w:w="1984" w:type="dxa"/>
            <w:shd w:val="clear" w:color="auto" w:fill="FFFFFF"/>
            <w:hideMark/>
          </w:tcPr>
          <w:p w:rsidR="008439E4" w:rsidRDefault="008439E4">
            <w:pPr>
              <w:widowControl w:val="0"/>
              <w:autoSpaceDE w:val="0"/>
              <w:autoSpaceDN w:val="0"/>
              <w:adjustRightInd w:val="0"/>
              <w:spacing w:line="276" w:lineRule="auto"/>
            </w:pPr>
            <w:r>
              <w:rPr>
                <w:rFonts w:ascii="Arial" w:hAnsi="Arial" w:cs="Arial"/>
                <w:b/>
                <w:bCs/>
                <w:color w:val="000000"/>
                <w:sz w:val="16"/>
                <w:szCs w:val="16"/>
              </w:rPr>
              <w:t>Contiene:</w:t>
            </w:r>
          </w:p>
        </w:tc>
        <w:tc>
          <w:tcPr>
            <w:tcW w:w="8788" w:type="dxa"/>
            <w:shd w:val="clear" w:color="auto" w:fill="FFFFFF"/>
            <w:hideMark/>
          </w:tcPr>
          <w:p w:rsidR="008439E4" w:rsidRDefault="008439E4">
            <w:pPr>
              <w:widowControl w:val="0"/>
              <w:autoSpaceDE w:val="0"/>
              <w:autoSpaceDN w:val="0"/>
              <w:adjustRightInd w:val="0"/>
              <w:spacing w:line="276" w:lineRule="auto"/>
            </w:pPr>
            <w:r>
              <w:rPr>
                <w:rFonts w:ascii="Arial" w:hAnsi="Arial" w:cs="Arial"/>
                <w:color w:val="000000"/>
                <w:sz w:val="16"/>
                <w:szCs w:val="16"/>
              </w:rPr>
              <w:t>DICLOROMETANO</w:t>
            </w:r>
          </w:p>
        </w:tc>
      </w:tr>
      <w:tr w:rsidR="008439E4" w:rsidTr="008439E4">
        <w:tc>
          <w:tcPr>
            <w:tcW w:w="1984" w:type="dxa"/>
            <w:shd w:val="clear" w:color="auto" w:fill="FFFFFF"/>
            <w:hideMark/>
          </w:tcPr>
          <w:p w:rsidR="008439E4" w:rsidRDefault="008439E4">
            <w:pPr>
              <w:widowControl w:val="0"/>
              <w:autoSpaceDE w:val="0"/>
              <w:autoSpaceDN w:val="0"/>
              <w:adjustRightInd w:val="0"/>
              <w:spacing w:line="276" w:lineRule="auto"/>
              <w:jc w:val="both"/>
            </w:pPr>
          </w:p>
        </w:tc>
        <w:tc>
          <w:tcPr>
            <w:tcW w:w="8788" w:type="dxa"/>
            <w:shd w:val="clear" w:color="auto" w:fill="FFFFFF"/>
            <w:hideMark/>
          </w:tcPr>
          <w:p w:rsidR="008439E4" w:rsidRDefault="008439E4">
            <w:pPr>
              <w:widowControl w:val="0"/>
              <w:autoSpaceDE w:val="0"/>
              <w:autoSpaceDN w:val="0"/>
              <w:adjustRightInd w:val="0"/>
              <w:spacing w:line="276" w:lineRule="auto"/>
            </w:pPr>
            <w:r>
              <w:rPr>
                <w:rFonts w:ascii="Arial" w:hAnsi="Arial" w:cs="Arial"/>
                <w:color w:val="000000"/>
                <w:sz w:val="16"/>
                <w:szCs w:val="16"/>
              </w:rPr>
              <w:t>TETRACLOROETILENE</w:t>
            </w:r>
          </w:p>
        </w:tc>
      </w:tr>
      <w:tr w:rsidR="008439E4" w:rsidTr="008439E4">
        <w:tc>
          <w:tcPr>
            <w:tcW w:w="1984" w:type="dxa"/>
            <w:shd w:val="clear" w:color="auto" w:fill="FFFFFF"/>
            <w:hideMark/>
          </w:tcPr>
          <w:p w:rsidR="008439E4" w:rsidRDefault="008439E4">
            <w:pPr>
              <w:widowControl w:val="0"/>
              <w:autoSpaceDE w:val="0"/>
              <w:autoSpaceDN w:val="0"/>
              <w:adjustRightInd w:val="0"/>
              <w:spacing w:line="276" w:lineRule="auto"/>
              <w:jc w:val="both"/>
            </w:pPr>
          </w:p>
        </w:tc>
        <w:tc>
          <w:tcPr>
            <w:tcW w:w="8788" w:type="dxa"/>
            <w:shd w:val="clear" w:color="auto" w:fill="FFFFFF"/>
            <w:hideMark/>
          </w:tcPr>
          <w:p w:rsidR="008439E4" w:rsidRDefault="008439E4">
            <w:pPr>
              <w:widowControl w:val="0"/>
              <w:autoSpaceDE w:val="0"/>
              <w:autoSpaceDN w:val="0"/>
              <w:adjustRightInd w:val="0"/>
              <w:spacing w:line="276" w:lineRule="auto"/>
            </w:pPr>
            <w:r>
              <w:rPr>
                <w:rFonts w:ascii="Arial" w:hAnsi="Arial" w:cs="Arial"/>
                <w:color w:val="000000"/>
                <w:sz w:val="16"/>
                <w:szCs w:val="16"/>
              </w:rPr>
              <w:t>NAFTA SOLVENTE (PETROLIO), AROMATICA PESANTE</w:t>
            </w:r>
          </w:p>
        </w:tc>
      </w:tr>
    </w:tbl>
    <w:p w:rsidR="008439E4" w:rsidRDefault="008439E4" w:rsidP="008439E4">
      <w:pPr>
        <w:widowControl w:val="0"/>
        <w:autoSpaceDE w:val="0"/>
        <w:autoSpaceDN w:val="0"/>
        <w:adjustRightInd w:val="0"/>
        <w:jc w:val="both"/>
      </w:pPr>
    </w:p>
    <w:p w:rsidR="00E07188" w:rsidRDefault="00E07188">
      <w:pPr>
        <w:widowControl w:val="0"/>
        <w:autoSpaceDE w:val="0"/>
        <w:autoSpaceDN w:val="0"/>
        <w:adjustRightInd w:val="0"/>
        <w:jc w:val="both"/>
      </w:pPr>
    </w:p>
    <w:tbl>
      <w:tblPr>
        <w:tblW w:w="0" w:type="auto"/>
        <w:tblInd w:w="70" w:type="dxa"/>
        <w:tblLayout w:type="fixed"/>
        <w:tblCellMar>
          <w:left w:w="70" w:type="dxa"/>
          <w:right w:w="70" w:type="dxa"/>
        </w:tblCellMar>
        <w:tblLook w:val="0000"/>
      </w:tblPr>
      <w:tblGrid>
        <w:gridCol w:w="10773"/>
      </w:tblGrid>
      <w:tr w:rsidR="005D5BA8">
        <w:tc>
          <w:tcPr>
            <w:tcW w:w="10773" w:type="dxa"/>
            <w:shd w:val="clear" w:color="auto" w:fill="FFFFFF"/>
          </w:tcPr>
          <w:p w:rsidR="005D5BA8" w:rsidRDefault="008808B6">
            <w:pPr>
              <w:widowControl w:val="0"/>
              <w:autoSpaceDE w:val="0"/>
              <w:autoSpaceDN w:val="0"/>
              <w:adjustRightInd w:val="0"/>
            </w:pPr>
            <w:r>
              <w:rPr>
                <w:rFonts w:ascii="Arial" w:hAnsi="Arial" w:cs="Arial"/>
                <w:b/>
                <w:bCs/>
                <w:color w:val="000000"/>
                <w:sz w:val="16"/>
                <w:szCs w:val="16"/>
              </w:rPr>
              <w:t>2.3. Altri pericoli.</w:t>
            </w:r>
          </w:p>
        </w:tc>
      </w:tr>
    </w:tbl>
    <w:p w:rsidR="005D5BA8" w:rsidRDefault="005D5BA8">
      <w:pPr>
        <w:widowControl w:val="0"/>
        <w:autoSpaceDE w:val="0"/>
        <w:autoSpaceDN w:val="0"/>
        <w:adjustRightInd w:val="0"/>
        <w:jc w:val="both"/>
      </w:pPr>
    </w:p>
    <w:p w:rsidR="005D5BA8" w:rsidRDefault="008808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Informazioni non disponibili.</w:t>
      </w:r>
    </w:p>
    <w:p w:rsidR="005D5BA8" w:rsidRDefault="005D5BA8">
      <w:pPr>
        <w:widowControl w:val="0"/>
        <w:autoSpaceDE w:val="0"/>
        <w:autoSpaceDN w:val="0"/>
        <w:adjustRightInd w:val="0"/>
        <w:jc w:val="both"/>
      </w:pPr>
    </w:p>
    <w:tbl>
      <w:tblPr>
        <w:tblW w:w="0" w:type="auto"/>
        <w:tblInd w:w="70" w:type="dxa"/>
        <w:tblLayout w:type="fixed"/>
        <w:tblCellMar>
          <w:left w:w="70" w:type="dxa"/>
          <w:right w:w="70" w:type="dxa"/>
        </w:tblCellMar>
        <w:tblLook w:val="0000"/>
      </w:tblPr>
      <w:tblGrid>
        <w:gridCol w:w="10773"/>
      </w:tblGrid>
      <w:tr w:rsidR="005D5BA8">
        <w:tc>
          <w:tcPr>
            <w:tcW w:w="10773" w:type="dxa"/>
            <w:shd w:val="clear" w:color="auto" w:fill="A8FFFF"/>
          </w:tcPr>
          <w:p w:rsidR="005D5BA8" w:rsidRDefault="008808B6">
            <w:pPr>
              <w:widowControl w:val="0"/>
              <w:autoSpaceDE w:val="0"/>
              <w:autoSpaceDN w:val="0"/>
              <w:adjustRightInd w:val="0"/>
            </w:pPr>
            <w:r>
              <w:rPr>
                <w:rFonts w:ascii="Arial" w:hAnsi="Arial" w:cs="Arial"/>
                <w:b/>
                <w:bCs/>
                <w:color w:val="000000"/>
                <w:sz w:val="22"/>
                <w:szCs w:val="22"/>
              </w:rPr>
              <w:t>SEZIONE 3. Composizione/informazioni sugli ingredienti.</w:t>
            </w:r>
          </w:p>
        </w:tc>
      </w:tr>
    </w:tbl>
    <w:p w:rsidR="005D5BA8" w:rsidRDefault="005D5BA8">
      <w:pPr>
        <w:widowControl w:val="0"/>
        <w:autoSpaceDE w:val="0"/>
        <w:autoSpaceDN w:val="0"/>
        <w:adjustRightInd w:val="0"/>
        <w:jc w:val="both"/>
      </w:pPr>
    </w:p>
    <w:tbl>
      <w:tblPr>
        <w:tblW w:w="0" w:type="auto"/>
        <w:tblInd w:w="70" w:type="dxa"/>
        <w:tblLayout w:type="fixed"/>
        <w:tblCellMar>
          <w:left w:w="70" w:type="dxa"/>
          <w:right w:w="70" w:type="dxa"/>
        </w:tblCellMar>
        <w:tblLook w:val="0000"/>
      </w:tblPr>
      <w:tblGrid>
        <w:gridCol w:w="10773"/>
      </w:tblGrid>
      <w:tr w:rsidR="005D5BA8">
        <w:tc>
          <w:tcPr>
            <w:tcW w:w="10773" w:type="dxa"/>
            <w:shd w:val="clear" w:color="auto" w:fill="FFFFFF"/>
          </w:tcPr>
          <w:p w:rsidR="005D5BA8" w:rsidRDefault="008808B6">
            <w:pPr>
              <w:widowControl w:val="0"/>
              <w:autoSpaceDE w:val="0"/>
              <w:autoSpaceDN w:val="0"/>
              <w:adjustRightInd w:val="0"/>
            </w:pPr>
            <w:r>
              <w:rPr>
                <w:rFonts w:ascii="Arial" w:hAnsi="Arial" w:cs="Arial"/>
                <w:b/>
                <w:bCs/>
                <w:color w:val="000000"/>
                <w:sz w:val="16"/>
                <w:szCs w:val="16"/>
              </w:rPr>
              <w:t>3.1. Sostanze.</w:t>
            </w:r>
          </w:p>
        </w:tc>
      </w:tr>
    </w:tbl>
    <w:p w:rsidR="005D5BA8" w:rsidRDefault="005D5BA8">
      <w:pPr>
        <w:widowControl w:val="0"/>
        <w:autoSpaceDE w:val="0"/>
        <w:autoSpaceDN w:val="0"/>
        <w:adjustRightInd w:val="0"/>
        <w:jc w:val="both"/>
      </w:pPr>
    </w:p>
    <w:p w:rsidR="005D5BA8" w:rsidRDefault="008808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Informazione non pertinente.</w:t>
      </w:r>
    </w:p>
    <w:p w:rsidR="005D5BA8" w:rsidRDefault="005D5BA8">
      <w:pPr>
        <w:widowControl w:val="0"/>
        <w:autoSpaceDE w:val="0"/>
        <w:autoSpaceDN w:val="0"/>
        <w:adjustRightInd w:val="0"/>
        <w:jc w:val="both"/>
      </w:pPr>
    </w:p>
    <w:tbl>
      <w:tblPr>
        <w:tblW w:w="0" w:type="auto"/>
        <w:tblInd w:w="70" w:type="dxa"/>
        <w:tblLayout w:type="fixed"/>
        <w:tblCellMar>
          <w:left w:w="70" w:type="dxa"/>
          <w:right w:w="70" w:type="dxa"/>
        </w:tblCellMar>
        <w:tblLook w:val="0000"/>
      </w:tblPr>
      <w:tblGrid>
        <w:gridCol w:w="10773"/>
      </w:tblGrid>
      <w:tr w:rsidR="005D5BA8">
        <w:tc>
          <w:tcPr>
            <w:tcW w:w="10773" w:type="dxa"/>
            <w:shd w:val="clear" w:color="auto" w:fill="FFFFFF"/>
          </w:tcPr>
          <w:p w:rsidR="005D5BA8" w:rsidRDefault="008808B6">
            <w:pPr>
              <w:widowControl w:val="0"/>
              <w:autoSpaceDE w:val="0"/>
              <w:autoSpaceDN w:val="0"/>
              <w:adjustRightInd w:val="0"/>
            </w:pPr>
            <w:r>
              <w:rPr>
                <w:rFonts w:ascii="Arial" w:hAnsi="Arial" w:cs="Arial"/>
                <w:b/>
                <w:bCs/>
                <w:color w:val="000000"/>
                <w:sz w:val="16"/>
                <w:szCs w:val="16"/>
              </w:rPr>
              <w:t>3.2. Miscele.</w:t>
            </w:r>
          </w:p>
        </w:tc>
      </w:tr>
    </w:tbl>
    <w:p w:rsidR="005D5BA8" w:rsidRDefault="005D5BA8">
      <w:pPr>
        <w:widowControl w:val="0"/>
        <w:autoSpaceDE w:val="0"/>
        <w:autoSpaceDN w:val="0"/>
        <w:adjustRightInd w:val="0"/>
        <w:jc w:val="both"/>
      </w:pPr>
    </w:p>
    <w:p w:rsidR="005D5BA8" w:rsidRDefault="008808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Contiene:</w:t>
      </w:r>
    </w:p>
    <w:p w:rsidR="005D5BA8" w:rsidRDefault="005D5BA8">
      <w:pPr>
        <w:widowControl w:val="0"/>
        <w:autoSpaceDE w:val="0"/>
        <w:autoSpaceDN w:val="0"/>
        <w:adjustRightInd w:val="0"/>
        <w:jc w:val="both"/>
      </w:pPr>
    </w:p>
    <w:tbl>
      <w:tblPr>
        <w:tblW w:w="0" w:type="auto"/>
        <w:tblInd w:w="70" w:type="dxa"/>
        <w:tblLayout w:type="fixed"/>
        <w:tblCellMar>
          <w:left w:w="70" w:type="dxa"/>
          <w:right w:w="70" w:type="dxa"/>
        </w:tblCellMar>
        <w:tblLook w:val="0000"/>
      </w:tblPr>
      <w:tblGrid>
        <w:gridCol w:w="3969"/>
        <w:gridCol w:w="1417"/>
        <w:gridCol w:w="2268"/>
        <w:gridCol w:w="2835"/>
      </w:tblGrid>
      <w:tr w:rsidR="005D5BA8">
        <w:tc>
          <w:tcPr>
            <w:tcW w:w="3969" w:type="dxa"/>
            <w:shd w:val="clear" w:color="auto" w:fill="FFFFFF"/>
          </w:tcPr>
          <w:p w:rsidR="005D5BA8" w:rsidRDefault="008808B6">
            <w:pPr>
              <w:widowControl w:val="0"/>
              <w:autoSpaceDE w:val="0"/>
              <w:autoSpaceDN w:val="0"/>
              <w:adjustRightInd w:val="0"/>
            </w:pPr>
            <w:r>
              <w:rPr>
                <w:rFonts w:ascii="Arial" w:hAnsi="Arial" w:cs="Arial"/>
                <w:b/>
                <w:bCs/>
                <w:color w:val="000000"/>
                <w:sz w:val="16"/>
                <w:szCs w:val="16"/>
              </w:rPr>
              <w:t>Identificazione.</w:t>
            </w:r>
          </w:p>
        </w:tc>
        <w:tc>
          <w:tcPr>
            <w:tcW w:w="1417" w:type="dxa"/>
            <w:shd w:val="clear" w:color="auto" w:fill="FFFFFF"/>
          </w:tcPr>
          <w:p w:rsidR="005D5BA8" w:rsidRDefault="008808B6">
            <w:pPr>
              <w:widowControl w:val="0"/>
              <w:autoSpaceDE w:val="0"/>
              <w:autoSpaceDN w:val="0"/>
              <w:adjustRightInd w:val="0"/>
            </w:pPr>
            <w:r>
              <w:rPr>
                <w:rFonts w:ascii="Arial" w:hAnsi="Arial" w:cs="Arial"/>
                <w:b/>
                <w:bCs/>
                <w:color w:val="000000"/>
                <w:sz w:val="16"/>
                <w:szCs w:val="16"/>
              </w:rPr>
              <w:t>Conc. %.</w:t>
            </w:r>
          </w:p>
        </w:tc>
        <w:tc>
          <w:tcPr>
            <w:tcW w:w="2268" w:type="dxa"/>
            <w:shd w:val="clear" w:color="auto" w:fill="FFFFFF"/>
          </w:tcPr>
          <w:p w:rsidR="005D5BA8" w:rsidRDefault="008808B6">
            <w:pPr>
              <w:widowControl w:val="0"/>
              <w:autoSpaceDE w:val="0"/>
              <w:autoSpaceDN w:val="0"/>
              <w:adjustRightInd w:val="0"/>
            </w:pPr>
            <w:r>
              <w:rPr>
                <w:rFonts w:ascii="Arial" w:hAnsi="Arial" w:cs="Arial"/>
                <w:b/>
                <w:bCs/>
                <w:color w:val="000000"/>
                <w:sz w:val="16"/>
                <w:szCs w:val="16"/>
              </w:rPr>
              <w:t>Classificazione 67/548/CEE.</w:t>
            </w:r>
          </w:p>
        </w:tc>
        <w:tc>
          <w:tcPr>
            <w:tcW w:w="2835" w:type="dxa"/>
            <w:shd w:val="clear" w:color="auto" w:fill="FFFFFF"/>
          </w:tcPr>
          <w:p w:rsidR="005D5BA8" w:rsidRDefault="008808B6">
            <w:pPr>
              <w:widowControl w:val="0"/>
              <w:autoSpaceDE w:val="0"/>
              <w:autoSpaceDN w:val="0"/>
              <w:adjustRightInd w:val="0"/>
            </w:pPr>
            <w:r>
              <w:rPr>
                <w:rFonts w:ascii="Arial" w:hAnsi="Arial" w:cs="Arial"/>
                <w:b/>
                <w:bCs/>
                <w:color w:val="000000"/>
                <w:sz w:val="16"/>
                <w:szCs w:val="16"/>
              </w:rPr>
              <w:t>Classificazione 1272/2008 (CLP).</w:t>
            </w:r>
          </w:p>
        </w:tc>
      </w:tr>
      <w:tr w:rsidR="005D5BA8">
        <w:tc>
          <w:tcPr>
            <w:tcW w:w="3969" w:type="dxa"/>
            <w:shd w:val="clear" w:color="auto" w:fill="FFFFFF"/>
          </w:tcPr>
          <w:p w:rsidR="005D5BA8" w:rsidRDefault="008808B6">
            <w:pPr>
              <w:widowControl w:val="0"/>
              <w:autoSpaceDE w:val="0"/>
              <w:autoSpaceDN w:val="0"/>
              <w:adjustRightInd w:val="0"/>
            </w:pPr>
            <w:r>
              <w:rPr>
                <w:rFonts w:ascii="Arial" w:hAnsi="Arial" w:cs="Arial"/>
                <w:b/>
                <w:bCs/>
                <w:color w:val="000000"/>
                <w:sz w:val="16"/>
                <w:szCs w:val="16"/>
              </w:rPr>
              <w:t>NAFTA SOLVENTE (PETROLIO), AROMATICA PESANTE</w:t>
            </w:r>
          </w:p>
        </w:tc>
        <w:tc>
          <w:tcPr>
            <w:tcW w:w="1417" w:type="dxa"/>
            <w:shd w:val="clear" w:color="auto" w:fill="FFFFFF"/>
          </w:tcPr>
          <w:p w:rsidR="005D5BA8" w:rsidRDefault="005D5BA8">
            <w:pPr>
              <w:widowControl w:val="0"/>
              <w:autoSpaceDE w:val="0"/>
              <w:autoSpaceDN w:val="0"/>
              <w:adjustRightInd w:val="0"/>
            </w:pPr>
          </w:p>
        </w:tc>
        <w:tc>
          <w:tcPr>
            <w:tcW w:w="2268" w:type="dxa"/>
            <w:shd w:val="clear" w:color="auto" w:fill="FFFFFF"/>
          </w:tcPr>
          <w:p w:rsidR="005D5BA8" w:rsidRDefault="005D5BA8">
            <w:pPr>
              <w:widowControl w:val="0"/>
              <w:autoSpaceDE w:val="0"/>
              <w:autoSpaceDN w:val="0"/>
              <w:adjustRightInd w:val="0"/>
            </w:pPr>
          </w:p>
        </w:tc>
        <w:tc>
          <w:tcPr>
            <w:tcW w:w="2835" w:type="dxa"/>
            <w:shd w:val="clear" w:color="auto" w:fill="FFFFFF"/>
          </w:tcPr>
          <w:p w:rsidR="005D5BA8" w:rsidRDefault="005D5BA8">
            <w:pPr>
              <w:widowControl w:val="0"/>
              <w:autoSpaceDE w:val="0"/>
              <w:autoSpaceDN w:val="0"/>
              <w:adjustRightInd w:val="0"/>
            </w:pPr>
          </w:p>
        </w:tc>
      </w:tr>
      <w:tr w:rsidR="005D5BA8">
        <w:tc>
          <w:tcPr>
            <w:tcW w:w="3969" w:type="dxa"/>
            <w:shd w:val="clear" w:color="auto" w:fill="FFFFFF"/>
          </w:tcPr>
          <w:p w:rsidR="005D5BA8" w:rsidRDefault="008808B6">
            <w:pPr>
              <w:widowControl w:val="0"/>
              <w:autoSpaceDE w:val="0"/>
              <w:autoSpaceDN w:val="0"/>
              <w:adjustRightInd w:val="0"/>
            </w:pPr>
            <w:r>
              <w:rPr>
                <w:rFonts w:ascii="Arial" w:hAnsi="Arial" w:cs="Arial"/>
                <w:color w:val="000000"/>
                <w:sz w:val="16"/>
                <w:szCs w:val="16"/>
              </w:rPr>
              <w:t>CAS.   64742-94-5</w:t>
            </w:r>
          </w:p>
        </w:tc>
        <w:tc>
          <w:tcPr>
            <w:tcW w:w="1417" w:type="dxa"/>
            <w:shd w:val="clear" w:color="auto" w:fill="FFFFFF"/>
          </w:tcPr>
          <w:p w:rsidR="005D5BA8" w:rsidRDefault="008808B6">
            <w:pPr>
              <w:widowControl w:val="0"/>
              <w:autoSpaceDE w:val="0"/>
              <w:autoSpaceDN w:val="0"/>
              <w:adjustRightInd w:val="0"/>
            </w:pPr>
            <w:r>
              <w:rPr>
                <w:rFonts w:ascii="Arial" w:hAnsi="Arial" w:cs="Arial"/>
                <w:color w:val="000000"/>
                <w:sz w:val="16"/>
                <w:szCs w:val="16"/>
              </w:rPr>
              <w:t>18 - 19,5</w:t>
            </w:r>
          </w:p>
        </w:tc>
        <w:tc>
          <w:tcPr>
            <w:tcW w:w="2268" w:type="dxa"/>
            <w:shd w:val="clear" w:color="auto" w:fill="FFFFFF"/>
          </w:tcPr>
          <w:p w:rsidR="005D5BA8" w:rsidRDefault="008808B6">
            <w:pPr>
              <w:widowControl w:val="0"/>
              <w:autoSpaceDE w:val="0"/>
              <w:autoSpaceDN w:val="0"/>
              <w:adjustRightInd w:val="0"/>
            </w:pPr>
            <w:r>
              <w:rPr>
                <w:rFonts w:ascii="Arial" w:hAnsi="Arial" w:cs="Arial"/>
                <w:color w:val="000000"/>
                <w:sz w:val="12"/>
                <w:szCs w:val="12"/>
              </w:rPr>
              <w:t>Xn R65</w:t>
            </w:r>
          </w:p>
        </w:tc>
        <w:tc>
          <w:tcPr>
            <w:tcW w:w="2835" w:type="dxa"/>
            <w:shd w:val="clear" w:color="auto" w:fill="FFFFFF"/>
          </w:tcPr>
          <w:p w:rsidR="005D5BA8" w:rsidRDefault="008808B6">
            <w:pPr>
              <w:widowControl w:val="0"/>
              <w:autoSpaceDE w:val="0"/>
              <w:autoSpaceDN w:val="0"/>
              <w:adjustRightInd w:val="0"/>
            </w:pPr>
            <w:r>
              <w:rPr>
                <w:rFonts w:ascii="Arial" w:hAnsi="Arial" w:cs="Arial"/>
                <w:color w:val="000000"/>
                <w:sz w:val="12"/>
                <w:szCs w:val="12"/>
              </w:rPr>
              <w:t>Asp. Tox. 1 H304</w:t>
            </w:r>
          </w:p>
        </w:tc>
      </w:tr>
      <w:tr w:rsidR="005D5BA8">
        <w:tc>
          <w:tcPr>
            <w:tcW w:w="3969" w:type="dxa"/>
            <w:shd w:val="clear" w:color="auto" w:fill="FFFFFF"/>
          </w:tcPr>
          <w:p w:rsidR="005D5BA8" w:rsidRDefault="008808B6">
            <w:pPr>
              <w:widowControl w:val="0"/>
              <w:autoSpaceDE w:val="0"/>
              <w:autoSpaceDN w:val="0"/>
              <w:adjustRightInd w:val="0"/>
            </w:pPr>
            <w:r>
              <w:rPr>
                <w:rFonts w:ascii="Arial" w:hAnsi="Arial" w:cs="Arial"/>
                <w:color w:val="000000"/>
                <w:sz w:val="16"/>
                <w:szCs w:val="16"/>
              </w:rPr>
              <w:t>CE.   265-198-5</w:t>
            </w:r>
          </w:p>
        </w:tc>
        <w:tc>
          <w:tcPr>
            <w:tcW w:w="1417" w:type="dxa"/>
            <w:shd w:val="clear" w:color="auto" w:fill="FFFFFF"/>
          </w:tcPr>
          <w:p w:rsidR="005D5BA8" w:rsidRDefault="005D5BA8">
            <w:pPr>
              <w:widowControl w:val="0"/>
              <w:autoSpaceDE w:val="0"/>
              <w:autoSpaceDN w:val="0"/>
              <w:adjustRightInd w:val="0"/>
            </w:pPr>
          </w:p>
        </w:tc>
        <w:tc>
          <w:tcPr>
            <w:tcW w:w="2268" w:type="dxa"/>
            <w:shd w:val="clear" w:color="auto" w:fill="FFFFFF"/>
          </w:tcPr>
          <w:p w:rsidR="005D5BA8" w:rsidRDefault="005D5BA8">
            <w:pPr>
              <w:widowControl w:val="0"/>
              <w:autoSpaceDE w:val="0"/>
              <w:autoSpaceDN w:val="0"/>
              <w:adjustRightInd w:val="0"/>
            </w:pPr>
          </w:p>
        </w:tc>
        <w:tc>
          <w:tcPr>
            <w:tcW w:w="2835" w:type="dxa"/>
            <w:shd w:val="clear" w:color="auto" w:fill="FFFFFF"/>
          </w:tcPr>
          <w:p w:rsidR="005D5BA8" w:rsidRDefault="005D5BA8">
            <w:pPr>
              <w:widowControl w:val="0"/>
              <w:autoSpaceDE w:val="0"/>
              <w:autoSpaceDN w:val="0"/>
              <w:adjustRightInd w:val="0"/>
            </w:pPr>
          </w:p>
        </w:tc>
      </w:tr>
      <w:tr w:rsidR="005D5BA8">
        <w:tc>
          <w:tcPr>
            <w:tcW w:w="3969" w:type="dxa"/>
            <w:shd w:val="clear" w:color="auto" w:fill="FFFFFF"/>
          </w:tcPr>
          <w:p w:rsidR="005D5BA8" w:rsidRDefault="008808B6">
            <w:pPr>
              <w:widowControl w:val="0"/>
              <w:autoSpaceDE w:val="0"/>
              <w:autoSpaceDN w:val="0"/>
              <w:adjustRightInd w:val="0"/>
            </w:pPr>
            <w:r>
              <w:rPr>
                <w:rFonts w:ascii="Arial" w:hAnsi="Arial" w:cs="Arial"/>
                <w:color w:val="000000"/>
                <w:sz w:val="16"/>
                <w:szCs w:val="16"/>
              </w:rPr>
              <w:t>INDEX.   649-424-00-3</w:t>
            </w:r>
          </w:p>
        </w:tc>
        <w:tc>
          <w:tcPr>
            <w:tcW w:w="1417" w:type="dxa"/>
            <w:shd w:val="clear" w:color="auto" w:fill="FFFFFF"/>
          </w:tcPr>
          <w:p w:rsidR="005D5BA8" w:rsidRDefault="005D5BA8">
            <w:pPr>
              <w:widowControl w:val="0"/>
              <w:autoSpaceDE w:val="0"/>
              <w:autoSpaceDN w:val="0"/>
              <w:adjustRightInd w:val="0"/>
            </w:pPr>
          </w:p>
        </w:tc>
        <w:tc>
          <w:tcPr>
            <w:tcW w:w="2268" w:type="dxa"/>
            <w:shd w:val="clear" w:color="auto" w:fill="FFFFFF"/>
          </w:tcPr>
          <w:p w:rsidR="005D5BA8" w:rsidRDefault="005D5BA8">
            <w:pPr>
              <w:widowControl w:val="0"/>
              <w:autoSpaceDE w:val="0"/>
              <w:autoSpaceDN w:val="0"/>
              <w:adjustRightInd w:val="0"/>
            </w:pPr>
          </w:p>
        </w:tc>
        <w:tc>
          <w:tcPr>
            <w:tcW w:w="2835" w:type="dxa"/>
            <w:shd w:val="clear" w:color="auto" w:fill="FFFFFF"/>
          </w:tcPr>
          <w:p w:rsidR="005D5BA8" w:rsidRDefault="005D5BA8">
            <w:pPr>
              <w:widowControl w:val="0"/>
              <w:autoSpaceDE w:val="0"/>
              <w:autoSpaceDN w:val="0"/>
              <w:adjustRightInd w:val="0"/>
            </w:pPr>
          </w:p>
        </w:tc>
      </w:tr>
      <w:tr w:rsidR="005D5BA8">
        <w:tc>
          <w:tcPr>
            <w:tcW w:w="3969" w:type="dxa"/>
            <w:shd w:val="clear" w:color="auto" w:fill="FFFFFF"/>
          </w:tcPr>
          <w:p w:rsidR="005D5BA8" w:rsidRDefault="008808B6">
            <w:pPr>
              <w:widowControl w:val="0"/>
              <w:autoSpaceDE w:val="0"/>
              <w:autoSpaceDN w:val="0"/>
              <w:adjustRightInd w:val="0"/>
            </w:pPr>
            <w:r>
              <w:rPr>
                <w:rFonts w:ascii="Arial" w:hAnsi="Arial" w:cs="Arial"/>
                <w:color w:val="000000"/>
                <w:sz w:val="16"/>
                <w:szCs w:val="16"/>
              </w:rPr>
              <w:t>Nr. Reg.-</w:t>
            </w:r>
          </w:p>
        </w:tc>
        <w:tc>
          <w:tcPr>
            <w:tcW w:w="1417" w:type="dxa"/>
            <w:shd w:val="clear" w:color="auto" w:fill="FFFFFF"/>
          </w:tcPr>
          <w:p w:rsidR="005D5BA8" w:rsidRDefault="005D5BA8">
            <w:pPr>
              <w:widowControl w:val="0"/>
              <w:autoSpaceDE w:val="0"/>
              <w:autoSpaceDN w:val="0"/>
              <w:adjustRightInd w:val="0"/>
            </w:pPr>
          </w:p>
        </w:tc>
        <w:tc>
          <w:tcPr>
            <w:tcW w:w="2268" w:type="dxa"/>
            <w:shd w:val="clear" w:color="auto" w:fill="FFFFFF"/>
          </w:tcPr>
          <w:p w:rsidR="005D5BA8" w:rsidRDefault="005D5BA8">
            <w:pPr>
              <w:widowControl w:val="0"/>
              <w:autoSpaceDE w:val="0"/>
              <w:autoSpaceDN w:val="0"/>
              <w:adjustRightInd w:val="0"/>
            </w:pPr>
          </w:p>
        </w:tc>
        <w:tc>
          <w:tcPr>
            <w:tcW w:w="2835" w:type="dxa"/>
            <w:shd w:val="clear" w:color="auto" w:fill="FFFFFF"/>
          </w:tcPr>
          <w:p w:rsidR="005D5BA8" w:rsidRDefault="005D5BA8">
            <w:pPr>
              <w:widowControl w:val="0"/>
              <w:autoSpaceDE w:val="0"/>
              <w:autoSpaceDN w:val="0"/>
              <w:adjustRightInd w:val="0"/>
            </w:pPr>
          </w:p>
        </w:tc>
      </w:tr>
      <w:tr w:rsidR="005D5BA8">
        <w:tc>
          <w:tcPr>
            <w:tcW w:w="3969" w:type="dxa"/>
            <w:shd w:val="clear" w:color="auto" w:fill="FFFFFF"/>
          </w:tcPr>
          <w:p w:rsidR="005D5BA8" w:rsidRDefault="008808B6">
            <w:pPr>
              <w:widowControl w:val="0"/>
              <w:autoSpaceDE w:val="0"/>
              <w:autoSpaceDN w:val="0"/>
              <w:adjustRightInd w:val="0"/>
            </w:pPr>
            <w:r>
              <w:rPr>
                <w:rFonts w:ascii="Arial" w:hAnsi="Arial" w:cs="Arial"/>
                <w:b/>
                <w:bCs/>
                <w:color w:val="000000"/>
                <w:sz w:val="16"/>
                <w:szCs w:val="16"/>
              </w:rPr>
              <w:t>TETRACLOROETILENE</w:t>
            </w:r>
          </w:p>
        </w:tc>
        <w:tc>
          <w:tcPr>
            <w:tcW w:w="1417" w:type="dxa"/>
            <w:shd w:val="clear" w:color="auto" w:fill="FFFFFF"/>
          </w:tcPr>
          <w:p w:rsidR="005D5BA8" w:rsidRDefault="005D5BA8">
            <w:pPr>
              <w:widowControl w:val="0"/>
              <w:autoSpaceDE w:val="0"/>
              <w:autoSpaceDN w:val="0"/>
              <w:adjustRightInd w:val="0"/>
            </w:pPr>
          </w:p>
        </w:tc>
        <w:tc>
          <w:tcPr>
            <w:tcW w:w="2268" w:type="dxa"/>
            <w:shd w:val="clear" w:color="auto" w:fill="FFFFFF"/>
          </w:tcPr>
          <w:p w:rsidR="005D5BA8" w:rsidRDefault="005D5BA8">
            <w:pPr>
              <w:widowControl w:val="0"/>
              <w:autoSpaceDE w:val="0"/>
              <w:autoSpaceDN w:val="0"/>
              <w:adjustRightInd w:val="0"/>
            </w:pPr>
          </w:p>
        </w:tc>
        <w:tc>
          <w:tcPr>
            <w:tcW w:w="2835" w:type="dxa"/>
            <w:shd w:val="clear" w:color="auto" w:fill="FFFFFF"/>
          </w:tcPr>
          <w:p w:rsidR="005D5BA8" w:rsidRDefault="005D5BA8">
            <w:pPr>
              <w:widowControl w:val="0"/>
              <w:autoSpaceDE w:val="0"/>
              <w:autoSpaceDN w:val="0"/>
              <w:adjustRightInd w:val="0"/>
            </w:pPr>
          </w:p>
        </w:tc>
      </w:tr>
      <w:tr w:rsidR="005D5BA8" w:rsidRPr="00496A05">
        <w:tc>
          <w:tcPr>
            <w:tcW w:w="3969" w:type="dxa"/>
            <w:shd w:val="clear" w:color="auto" w:fill="FFFFFF"/>
          </w:tcPr>
          <w:p w:rsidR="005D5BA8" w:rsidRDefault="008808B6">
            <w:pPr>
              <w:widowControl w:val="0"/>
              <w:autoSpaceDE w:val="0"/>
              <w:autoSpaceDN w:val="0"/>
              <w:adjustRightInd w:val="0"/>
            </w:pPr>
            <w:r>
              <w:rPr>
                <w:rFonts w:ascii="Arial" w:hAnsi="Arial" w:cs="Arial"/>
                <w:color w:val="000000"/>
                <w:sz w:val="16"/>
                <w:szCs w:val="16"/>
              </w:rPr>
              <w:lastRenderedPageBreak/>
              <w:t>CAS.   127-18-4</w:t>
            </w:r>
          </w:p>
        </w:tc>
        <w:tc>
          <w:tcPr>
            <w:tcW w:w="1417" w:type="dxa"/>
            <w:shd w:val="clear" w:color="auto" w:fill="FFFFFF"/>
          </w:tcPr>
          <w:p w:rsidR="005D5BA8" w:rsidRDefault="008808B6">
            <w:pPr>
              <w:widowControl w:val="0"/>
              <w:autoSpaceDE w:val="0"/>
              <w:autoSpaceDN w:val="0"/>
              <w:adjustRightInd w:val="0"/>
            </w:pPr>
            <w:r>
              <w:rPr>
                <w:rFonts w:ascii="Arial" w:hAnsi="Arial" w:cs="Arial"/>
                <w:color w:val="000000"/>
                <w:sz w:val="16"/>
                <w:szCs w:val="16"/>
              </w:rPr>
              <w:t>13,5 - 15</w:t>
            </w:r>
          </w:p>
        </w:tc>
        <w:tc>
          <w:tcPr>
            <w:tcW w:w="2268" w:type="dxa"/>
            <w:shd w:val="clear" w:color="auto" w:fill="FFFFFF"/>
          </w:tcPr>
          <w:p w:rsidR="005D5BA8" w:rsidRPr="003C374A" w:rsidRDefault="008808B6">
            <w:pPr>
              <w:widowControl w:val="0"/>
              <w:autoSpaceDE w:val="0"/>
              <w:autoSpaceDN w:val="0"/>
              <w:adjustRightInd w:val="0"/>
              <w:rPr>
                <w:lang w:val="en-US"/>
              </w:rPr>
            </w:pPr>
            <w:r w:rsidRPr="003C374A">
              <w:rPr>
                <w:rFonts w:ascii="Arial" w:hAnsi="Arial" w:cs="Arial"/>
                <w:color w:val="000000"/>
                <w:sz w:val="12"/>
                <w:szCs w:val="12"/>
                <w:lang w:val="en-US"/>
              </w:rPr>
              <w:t>Carc. Cat. 3 R40, N R51/53</w:t>
            </w:r>
          </w:p>
        </w:tc>
        <w:tc>
          <w:tcPr>
            <w:tcW w:w="2835" w:type="dxa"/>
            <w:shd w:val="clear" w:color="auto" w:fill="FFFFFF"/>
          </w:tcPr>
          <w:p w:rsidR="005D5BA8" w:rsidRPr="00846516" w:rsidRDefault="008808B6">
            <w:pPr>
              <w:widowControl w:val="0"/>
              <w:autoSpaceDE w:val="0"/>
              <w:autoSpaceDN w:val="0"/>
              <w:adjustRightInd w:val="0"/>
              <w:rPr>
                <w:lang w:val="en-US"/>
              </w:rPr>
            </w:pPr>
            <w:r w:rsidRPr="00846516">
              <w:rPr>
                <w:rFonts w:ascii="Arial" w:hAnsi="Arial" w:cs="Arial"/>
                <w:color w:val="000000"/>
                <w:sz w:val="12"/>
                <w:szCs w:val="12"/>
                <w:lang w:val="en-US"/>
              </w:rPr>
              <w:t>Carc. 2 H351, Aquatic Chronic 2 H411</w:t>
            </w:r>
          </w:p>
        </w:tc>
      </w:tr>
      <w:tr w:rsidR="005D5BA8">
        <w:tc>
          <w:tcPr>
            <w:tcW w:w="3969" w:type="dxa"/>
            <w:shd w:val="clear" w:color="auto" w:fill="FFFFFF"/>
          </w:tcPr>
          <w:p w:rsidR="005D5BA8" w:rsidRDefault="008808B6">
            <w:pPr>
              <w:widowControl w:val="0"/>
              <w:autoSpaceDE w:val="0"/>
              <w:autoSpaceDN w:val="0"/>
              <w:adjustRightInd w:val="0"/>
            </w:pPr>
            <w:r>
              <w:rPr>
                <w:rFonts w:ascii="Arial" w:hAnsi="Arial" w:cs="Arial"/>
                <w:color w:val="000000"/>
                <w:sz w:val="16"/>
                <w:szCs w:val="16"/>
              </w:rPr>
              <w:t>CE.   204-825-9</w:t>
            </w:r>
          </w:p>
        </w:tc>
        <w:tc>
          <w:tcPr>
            <w:tcW w:w="1417" w:type="dxa"/>
            <w:shd w:val="clear" w:color="auto" w:fill="FFFFFF"/>
          </w:tcPr>
          <w:p w:rsidR="005D5BA8" w:rsidRDefault="005D5BA8">
            <w:pPr>
              <w:widowControl w:val="0"/>
              <w:autoSpaceDE w:val="0"/>
              <w:autoSpaceDN w:val="0"/>
              <w:adjustRightInd w:val="0"/>
            </w:pPr>
          </w:p>
        </w:tc>
        <w:tc>
          <w:tcPr>
            <w:tcW w:w="2268" w:type="dxa"/>
            <w:shd w:val="clear" w:color="auto" w:fill="FFFFFF"/>
          </w:tcPr>
          <w:p w:rsidR="005D5BA8" w:rsidRDefault="005D5BA8">
            <w:pPr>
              <w:widowControl w:val="0"/>
              <w:autoSpaceDE w:val="0"/>
              <w:autoSpaceDN w:val="0"/>
              <w:adjustRightInd w:val="0"/>
            </w:pPr>
          </w:p>
        </w:tc>
        <w:tc>
          <w:tcPr>
            <w:tcW w:w="2835" w:type="dxa"/>
            <w:shd w:val="clear" w:color="auto" w:fill="FFFFFF"/>
          </w:tcPr>
          <w:p w:rsidR="005D5BA8" w:rsidRDefault="005D5BA8">
            <w:pPr>
              <w:widowControl w:val="0"/>
              <w:autoSpaceDE w:val="0"/>
              <w:autoSpaceDN w:val="0"/>
              <w:adjustRightInd w:val="0"/>
            </w:pPr>
          </w:p>
        </w:tc>
      </w:tr>
      <w:tr w:rsidR="005D5BA8">
        <w:tc>
          <w:tcPr>
            <w:tcW w:w="3969" w:type="dxa"/>
            <w:shd w:val="clear" w:color="auto" w:fill="FFFFFF"/>
          </w:tcPr>
          <w:p w:rsidR="005D5BA8" w:rsidRDefault="008808B6">
            <w:pPr>
              <w:widowControl w:val="0"/>
              <w:autoSpaceDE w:val="0"/>
              <w:autoSpaceDN w:val="0"/>
              <w:adjustRightInd w:val="0"/>
            </w:pPr>
            <w:r>
              <w:rPr>
                <w:rFonts w:ascii="Arial" w:hAnsi="Arial" w:cs="Arial"/>
                <w:color w:val="000000"/>
                <w:sz w:val="16"/>
                <w:szCs w:val="16"/>
              </w:rPr>
              <w:t>INDEX.   602-028-00-4</w:t>
            </w:r>
          </w:p>
        </w:tc>
        <w:tc>
          <w:tcPr>
            <w:tcW w:w="1417" w:type="dxa"/>
            <w:shd w:val="clear" w:color="auto" w:fill="FFFFFF"/>
          </w:tcPr>
          <w:p w:rsidR="005D5BA8" w:rsidRDefault="005D5BA8">
            <w:pPr>
              <w:widowControl w:val="0"/>
              <w:autoSpaceDE w:val="0"/>
              <w:autoSpaceDN w:val="0"/>
              <w:adjustRightInd w:val="0"/>
            </w:pPr>
          </w:p>
        </w:tc>
        <w:tc>
          <w:tcPr>
            <w:tcW w:w="2268" w:type="dxa"/>
            <w:shd w:val="clear" w:color="auto" w:fill="FFFFFF"/>
          </w:tcPr>
          <w:p w:rsidR="005D5BA8" w:rsidRDefault="005D5BA8">
            <w:pPr>
              <w:widowControl w:val="0"/>
              <w:autoSpaceDE w:val="0"/>
              <w:autoSpaceDN w:val="0"/>
              <w:adjustRightInd w:val="0"/>
            </w:pPr>
          </w:p>
        </w:tc>
        <w:tc>
          <w:tcPr>
            <w:tcW w:w="2835" w:type="dxa"/>
            <w:shd w:val="clear" w:color="auto" w:fill="FFFFFF"/>
          </w:tcPr>
          <w:p w:rsidR="005D5BA8" w:rsidRDefault="005D5BA8">
            <w:pPr>
              <w:widowControl w:val="0"/>
              <w:autoSpaceDE w:val="0"/>
              <w:autoSpaceDN w:val="0"/>
              <w:adjustRightInd w:val="0"/>
            </w:pPr>
          </w:p>
        </w:tc>
      </w:tr>
      <w:tr w:rsidR="005D5BA8">
        <w:tc>
          <w:tcPr>
            <w:tcW w:w="3969" w:type="dxa"/>
            <w:shd w:val="clear" w:color="auto" w:fill="FFFFFF"/>
          </w:tcPr>
          <w:p w:rsidR="005D5BA8" w:rsidRDefault="008808B6">
            <w:pPr>
              <w:widowControl w:val="0"/>
              <w:autoSpaceDE w:val="0"/>
              <w:autoSpaceDN w:val="0"/>
              <w:adjustRightInd w:val="0"/>
            </w:pPr>
            <w:r>
              <w:rPr>
                <w:rFonts w:ascii="Arial" w:hAnsi="Arial" w:cs="Arial"/>
                <w:color w:val="000000"/>
                <w:sz w:val="16"/>
                <w:szCs w:val="16"/>
              </w:rPr>
              <w:t>Nr. Reg.-</w:t>
            </w:r>
          </w:p>
        </w:tc>
        <w:tc>
          <w:tcPr>
            <w:tcW w:w="1417" w:type="dxa"/>
            <w:shd w:val="clear" w:color="auto" w:fill="FFFFFF"/>
          </w:tcPr>
          <w:p w:rsidR="005D5BA8" w:rsidRDefault="005D5BA8">
            <w:pPr>
              <w:widowControl w:val="0"/>
              <w:autoSpaceDE w:val="0"/>
              <w:autoSpaceDN w:val="0"/>
              <w:adjustRightInd w:val="0"/>
            </w:pPr>
          </w:p>
        </w:tc>
        <w:tc>
          <w:tcPr>
            <w:tcW w:w="2268" w:type="dxa"/>
            <w:shd w:val="clear" w:color="auto" w:fill="FFFFFF"/>
          </w:tcPr>
          <w:p w:rsidR="005D5BA8" w:rsidRDefault="005D5BA8">
            <w:pPr>
              <w:widowControl w:val="0"/>
              <w:autoSpaceDE w:val="0"/>
              <w:autoSpaceDN w:val="0"/>
              <w:adjustRightInd w:val="0"/>
            </w:pPr>
          </w:p>
        </w:tc>
        <w:tc>
          <w:tcPr>
            <w:tcW w:w="2835" w:type="dxa"/>
            <w:shd w:val="clear" w:color="auto" w:fill="FFFFFF"/>
          </w:tcPr>
          <w:p w:rsidR="005D5BA8" w:rsidRDefault="005D5BA8">
            <w:pPr>
              <w:widowControl w:val="0"/>
              <w:autoSpaceDE w:val="0"/>
              <w:autoSpaceDN w:val="0"/>
              <w:adjustRightInd w:val="0"/>
            </w:pPr>
          </w:p>
        </w:tc>
      </w:tr>
      <w:tr w:rsidR="005D5BA8">
        <w:tc>
          <w:tcPr>
            <w:tcW w:w="3969" w:type="dxa"/>
            <w:shd w:val="clear" w:color="auto" w:fill="FFFFFF"/>
          </w:tcPr>
          <w:p w:rsidR="005D5BA8" w:rsidRDefault="008808B6">
            <w:pPr>
              <w:widowControl w:val="0"/>
              <w:autoSpaceDE w:val="0"/>
              <w:autoSpaceDN w:val="0"/>
              <w:adjustRightInd w:val="0"/>
            </w:pPr>
            <w:r>
              <w:rPr>
                <w:rFonts w:ascii="Arial" w:hAnsi="Arial" w:cs="Arial"/>
                <w:b/>
                <w:bCs/>
                <w:color w:val="000000"/>
                <w:sz w:val="16"/>
                <w:szCs w:val="16"/>
              </w:rPr>
              <w:t>DICLOROMETANO</w:t>
            </w:r>
          </w:p>
        </w:tc>
        <w:tc>
          <w:tcPr>
            <w:tcW w:w="1417" w:type="dxa"/>
            <w:shd w:val="clear" w:color="auto" w:fill="FFFFFF"/>
          </w:tcPr>
          <w:p w:rsidR="005D5BA8" w:rsidRDefault="005D5BA8">
            <w:pPr>
              <w:widowControl w:val="0"/>
              <w:autoSpaceDE w:val="0"/>
              <w:autoSpaceDN w:val="0"/>
              <w:adjustRightInd w:val="0"/>
            </w:pPr>
          </w:p>
        </w:tc>
        <w:tc>
          <w:tcPr>
            <w:tcW w:w="2268" w:type="dxa"/>
            <w:shd w:val="clear" w:color="auto" w:fill="FFFFFF"/>
          </w:tcPr>
          <w:p w:rsidR="005D5BA8" w:rsidRDefault="005D5BA8">
            <w:pPr>
              <w:widowControl w:val="0"/>
              <w:autoSpaceDE w:val="0"/>
              <w:autoSpaceDN w:val="0"/>
              <w:adjustRightInd w:val="0"/>
            </w:pPr>
          </w:p>
        </w:tc>
        <w:tc>
          <w:tcPr>
            <w:tcW w:w="2835" w:type="dxa"/>
            <w:shd w:val="clear" w:color="auto" w:fill="FFFFFF"/>
          </w:tcPr>
          <w:p w:rsidR="005D5BA8" w:rsidRDefault="005D5BA8">
            <w:pPr>
              <w:widowControl w:val="0"/>
              <w:autoSpaceDE w:val="0"/>
              <w:autoSpaceDN w:val="0"/>
              <w:adjustRightInd w:val="0"/>
            </w:pPr>
          </w:p>
        </w:tc>
      </w:tr>
      <w:tr w:rsidR="005D5BA8">
        <w:tc>
          <w:tcPr>
            <w:tcW w:w="3969" w:type="dxa"/>
            <w:shd w:val="clear" w:color="auto" w:fill="FFFFFF"/>
          </w:tcPr>
          <w:p w:rsidR="005D5BA8" w:rsidRDefault="008808B6">
            <w:pPr>
              <w:widowControl w:val="0"/>
              <w:autoSpaceDE w:val="0"/>
              <w:autoSpaceDN w:val="0"/>
              <w:adjustRightInd w:val="0"/>
            </w:pPr>
            <w:r>
              <w:rPr>
                <w:rFonts w:ascii="Arial" w:hAnsi="Arial" w:cs="Arial"/>
                <w:color w:val="000000"/>
                <w:sz w:val="16"/>
                <w:szCs w:val="16"/>
              </w:rPr>
              <w:t>CAS.   75-09-2</w:t>
            </w:r>
          </w:p>
        </w:tc>
        <w:tc>
          <w:tcPr>
            <w:tcW w:w="1417" w:type="dxa"/>
            <w:shd w:val="clear" w:color="auto" w:fill="FFFFFF"/>
          </w:tcPr>
          <w:p w:rsidR="005D5BA8" w:rsidRDefault="008808B6">
            <w:pPr>
              <w:widowControl w:val="0"/>
              <w:autoSpaceDE w:val="0"/>
              <w:autoSpaceDN w:val="0"/>
              <w:adjustRightInd w:val="0"/>
            </w:pPr>
            <w:r>
              <w:rPr>
                <w:rFonts w:ascii="Arial" w:hAnsi="Arial" w:cs="Arial"/>
                <w:color w:val="000000"/>
                <w:sz w:val="16"/>
                <w:szCs w:val="16"/>
              </w:rPr>
              <w:t>5 - 6</w:t>
            </w:r>
          </w:p>
        </w:tc>
        <w:tc>
          <w:tcPr>
            <w:tcW w:w="2268" w:type="dxa"/>
            <w:shd w:val="clear" w:color="auto" w:fill="FFFFFF"/>
          </w:tcPr>
          <w:p w:rsidR="005D5BA8" w:rsidRDefault="008808B6">
            <w:pPr>
              <w:widowControl w:val="0"/>
              <w:autoSpaceDE w:val="0"/>
              <w:autoSpaceDN w:val="0"/>
              <w:adjustRightInd w:val="0"/>
            </w:pPr>
            <w:r>
              <w:rPr>
                <w:rFonts w:ascii="Arial" w:hAnsi="Arial" w:cs="Arial"/>
                <w:color w:val="000000"/>
                <w:sz w:val="12"/>
                <w:szCs w:val="12"/>
              </w:rPr>
              <w:t>Carc. Cat. 3 R40</w:t>
            </w:r>
          </w:p>
        </w:tc>
        <w:tc>
          <w:tcPr>
            <w:tcW w:w="2835" w:type="dxa"/>
            <w:shd w:val="clear" w:color="auto" w:fill="FFFFFF"/>
          </w:tcPr>
          <w:p w:rsidR="005D5BA8" w:rsidRDefault="008808B6">
            <w:pPr>
              <w:widowControl w:val="0"/>
              <w:autoSpaceDE w:val="0"/>
              <w:autoSpaceDN w:val="0"/>
              <w:adjustRightInd w:val="0"/>
            </w:pPr>
            <w:r>
              <w:rPr>
                <w:rFonts w:ascii="Arial" w:hAnsi="Arial" w:cs="Arial"/>
                <w:color w:val="000000"/>
                <w:sz w:val="12"/>
                <w:szCs w:val="12"/>
              </w:rPr>
              <w:t>Carc. 2 H351</w:t>
            </w:r>
          </w:p>
        </w:tc>
      </w:tr>
      <w:tr w:rsidR="005D5BA8">
        <w:tc>
          <w:tcPr>
            <w:tcW w:w="3969" w:type="dxa"/>
            <w:shd w:val="clear" w:color="auto" w:fill="FFFFFF"/>
          </w:tcPr>
          <w:p w:rsidR="005D5BA8" w:rsidRDefault="008808B6">
            <w:pPr>
              <w:widowControl w:val="0"/>
              <w:autoSpaceDE w:val="0"/>
              <w:autoSpaceDN w:val="0"/>
              <w:adjustRightInd w:val="0"/>
            </w:pPr>
            <w:r>
              <w:rPr>
                <w:rFonts w:ascii="Arial" w:hAnsi="Arial" w:cs="Arial"/>
                <w:color w:val="000000"/>
                <w:sz w:val="16"/>
                <w:szCs w:val="16"/>
              </w:rPr>
              <w:t>CE.   200-838-9</w:t>
            </w:r>
          </w:p>
        </w:tc>
        <w:tc>
          <w:tcPr>
            <w:tcW w:w="1417" w:type="dxa"/>
            <w:shd w:val="clear" w:color="auto" w:fill="FFFFFF"/>
          </w:tcPr>
          <w:p w:rsidR="005D5BA8" w:rsidRDefault="005D5BA8">
            <w:pPr>
              <w:widowControl w:val="0"/>
              <w:autoSpaceDE w:val="0"/>
              <w:autoSpaceDN w:val="0"/>
              <w:adjustRightInd w:val="0"/>
            </w:pPr>
          </w:p>
        </w:tc>
        <w:tc>
          <w:tcPr>
            <w:tcW w:w="2268" w:type="dxa"/>
            <w:shd w:val="clear" w:color="auto" w:fill="FFFFFF"/>
          </w:tcPr>
          <w:p w:rsidR="005D5BA8" w:rsidRDefault="005D5BA8">
            <w:pPr>
              <w:widowControl w:val="0"/>
              <w:autoSpaceDE w:val="0"/>
              <w:autoSpaceDN w:val="0"/>
              <w:adjustRightInd w:val="0"/>
            </w:pPr>
          </w:p>
        </w:tc>
        <w:tc>
          <w:tcPr>
            <w:tcW w:w="2835" w:type="dxa"/>
            <w:shd w:val="clear" w:color="auto" w:fill="FFFFFF"/>
          </w:tcPr>
          <w:p w:rsidR="005D5BA8" w:rsidRDefault="005D5BA8">
            <w:pPr>
              <w:widowControl w:val="0"/>
              <w:autoSpaceDE w:val="0"/>
              <w:autoSpaceDN w:val="0"/>
              <w:adjustRightInd w:val="0"/>
            </w:pPr>
          </w:p>
        </w:tc>
      </w:tr>
      <w:tr w:rsidR="005D5BA8">
        <w:tc>
          <w:tcPr>
            <w:tcW w:w="3969" w:type="dxa"/>
            <w:shd w:val="clear" w:color="auto" w:fill="FFFFFF"/>
          </w:tcPr>
          <w:p w:rsidR="005D5BA8" w:rsidRDefault="008808B6">
            <w:pPr>
              <w:widowControl w:val="0"/>
              <w:autoSpaceDE w:val="0"/>
              <w:autoSpaceDN w:val="0"/>
              <w:adjustRightInd w:val="0"/>
            </w:pPr>
            <w:r>
              <w:rPr>
                <w:rFonts w:ascii="Arial" w:hAnsi="Arial" w:cs="Arial"/>
                <w:color w:val="000000"/>
                <w:sz w:val="16"/>
                <w:szCs w:val="16"/>
              </w:rPr>
              <w:t>INDEX.   602-004-00-3</w:t>
            </w:r>
          </w:p>
        </w:tc>
        <w:tc>
          <w:tcPr>
            <w:tcW w:w="1417" w:type="dxa"/>
            <w:shd w:val="clear" w:color="auto" w:fill="FFFFFF"/>
          </w:tcPr>
          <w:p w:rsidR="005D5BA8" w:rsidRDefault="005D5BA8">
            <w:pPr>
              <w:widowControl w:val="0"/>
              <w:autoSpaceDE w:val="0"/>
              <w:autoSpaceDN w:val="0"/>
              <w:adjustRightInd w:val="0"/>
            </w:pPr>
          </w:p>
        </w:tc>
        <w:tc>
          <w:tcPr>
            <w:tcW w:w="2268" w:type="dxa"/>
            <w:shd w:val="clear" w:color="auto" w:fill="FFFFFF"/>
          </w:tcPr>
          <w:p w:rsidR="005D5BA8" w:rsidRDefault="005D5BA8">
            <w:pPr>
              <w:widowControl w:val="0"/>
              <w:autoSpaceDE w:val="0"/>
              <w:autoSpaceDN w:val="0"/>
              <w:adjustRightInd w:val="0"/>
            </w:pPr>
          </w:p>
        </w:tc>
        <w:tc>
          <w:tcPr>
            <w:tcW w:w="2835" w:type="dxa"/>
            <w:shd w:val="clear" w:color="auto" w:fill="FFFFFF"/>
          </w:tcPr>
          <w:p w:rsidR="005D5BA8" w:rsidRDefault="005D5BA8">
            <w:pPr>
              <w:widowControl w:val="0"/>
              <w:autoSpaceDE w:val="0"/>
              <w:autoSpaceDN w:val="0"/>
              <w:adjustRightInd w:val="0"/>
            </w:pPr>
          </w:p>
        </w:tc>
      </w:tr>
      <w:tr w:rsidR="005D5BA8">
        <w:tc>
          <w:tcPr>
            <w:tcW w:w="3969" w:type="dxa"/>
            <w:shd w:val="clear" w:color="auto" w:fill="FFFFFF"/>
          </w:tcPr>
          <w:p w:rsidR="005D5BA8" w:rsidRDefault="008808B6">
            <w:pPr>
              <w:widowControl w:val="0"/>
              <w:autoSpaceDE w:val="0"/>
              <w:autoSpaceDN w:val="0"/>
              <w:adjustRightInd w:val="0"/>
            </w:pPr>
            <w:r>
              <w:rPr>
                <w:rFonts w:ascii="Arial" w:hAnsi="Arial" w:cs="Arial"/>
                <w:color w:val="000000"/>
                <w:sz w:val="16"/>
                <w:szCs w:val="16"/>
              </w:rPr>
              <w:t>Nr. Reg.-</w:t>
            </w:r>
          </w:p>
        </w:tc>
        <w:tc>
          <w:tcPr>
            <w:tcW w:w="1417" w:type="dxa"/>
            <w:shd w:val="clear" w:color="auto" w:fill="FFFFFF"/>
          </w:tcPr>
          <w:p w:rsidR="005D5BA8" w:rsidRDefault="005D5BA8">
            <w:pPr>
              <w:widowControl w:val="0"/>
              <w:autoSpaceDE w:val="0"/>
              <w:autoSpaceDN w:val="0"/>
              <w:adjustRightInd w:val="0"/>
            </w:pPr>
          </w:p>
        </w:tc>
        <w:tc>
          <w:tcPr>
            <w:tcW w:w="2268" w:type="dxa"/>
            <w:shd w:val="clear" w:color="auto" w:fill="FFFFFF"/>
          </w:tcPr>
          <w:p w:rsidR="005D5BA8" w:rsidRDefault="005D5BA8">
            <w:pPr>
              <w:widowControl w:val="0"/>
              <w:autoSpaceDE w:val="0"/>
              <w:autoSpaceDN w:val="0"/>
              <w:adjustRightInd w:val="0"/>
            </w:pPr>
          </w:p>
        </w:tc>
        <w:tc>
          <w:tcPr>
            <w:tcW w:w="2835" w:type="dxa"/>
            <w:shd w:val="clear" w:color="auto" w:fill="FFFFFF"/>
          </w:tcPr>
          <w:p w:rsidR="005D5BA8" w:rsidRDefault="005D5BA8">
            <w:pPr>
              <w:widowControl w:val="0"/>
              <w:autoSpaceDE w:val="0"/>
              <w:autoSpaceDN w:val="0"/>
              <w:adjustRightInd w:val="0"/>
            </w:pPr>
          </w:p>
        </w:tc>
      </w:tr>
      <w:tr w:rsidR="005D5BA8">
        <w:tc>
          <w:tcPr>
            <w:tcW w:w="3969" w:type="dxa"/>
            <w:shd w:val="clear" w:color="auto" w:fill="FFFFFF"/>
          </w:tcPr>
          <w:p w:rsidR="005D5BA8" w:rsidRDefault="008808B6">
            <w:pPr>
              <w:widowControl w:val="0"/>
              <w:autoSpaceDE w:val="0"/>
              <w:autoSpaceDN w:val="0"/>
              <w:adjustRightInd w:val="0"/>
            </w:pPr>
            <w:r>
              <w:rPr>
                <w:rFonts w:ascii="Arial" w:hAnsi="Arial" w:cs="Arial"/>
                <w:b/>
                <w:bCs/>
                <w:color w:val="000000"/>
                <w:sz w:val="16"/>
                <w:szCs w:val="16"/>
              </w:rPr>
              <w:t>TOLUENE</w:t>
            </w:r>
          </w:p>
        </w:tc>
        <w:tc>
          <w:tcPr>
            <w:tcW w:w="1417" w:type="dxa"/>
            <w:shd w:val="clear" w:color="auto" w:fill="FFFFFF"/>
          </w:tcPr>
          <w:p w:rsidR="005D5BA8" w:rsidRDefault="005D5BA8">
            <w:pPr>
              <w:widowControl w:val="0"/>
              <w:autoSpaceDE w:val="0"/>
              <w:autoSpaceDN w:val="0"/>
              <w:adjustRightInd w:val="0"/>
            </w:pPr>
          </w:p>
        </w:tc>
        <w:tc>
          <w:tcPr>
            <w:tcW w:w="2268" w:type="dxa"/>
            <w:shd w:val="clear" w:color="auto" w:fill="FFFFFF"/>
          </w:tcPr>
          <w:p w:rsidR="005D5BA8" w:rsidRDefault="005D5BA8">
            <w:pPr>
              <w:widowControl w:val="0"/>
              <w:autoSpaceDE w:val="0"/>
              <w:autoSpaceDN w:val="0"/>
              <w:adjustRightInd w:val="0"/>
            </w:pPr>
          </w:p>
        </w:tc>
        <w:tc>
          <w:tcPr>
            <w:tcW w:w="2835" w:type="dxa"/>
            <w:shd w:val="clear" w:color="auto" w:fill="FFFFFF"/>
          </w:tcPr>
          <w:p w:rsidR="005D5BA8" w:rsidRDefault="005D5BA8">
            <w:pPr>
              <w:widowControl w:val="0"/>
              <w:autoSpaceDE w:val="0"/>
              <w:autoSpaceDN w:val="0"/>
              <w:adjustRightInd w:val="0"/>
            </w:pPr>
          </w:p>
        </w:tc>
      </w:tr>
      <w:tr w:rsidR="005D5BA8">
        <w:tc>
          <w:tcPr>
            <w:tcW w:w="3969" w:type="dxa"/>
            <w:shd w:val="clear" w:color="auto" w:fill="FFFFFF"/>
          </w:tcPr>
          <w:p w:rsidR="005D5BA8" w:rsidRDefault="008808B6">
            <w:pPr>
              <w:widowControl w:val="0"/>
              <w:autoSpaceDE w:val="0"/>
              <w:autoSpaceDN w:val="0"/>
              <w:adjustRightInd w:val="0"/>
            </w:pPr>
            <w:r>
              <w:rPr>
                <w:rFonts w:ascii="Arial" w:hAnsi="Arial" w:cs="Arial"/>
                <w:color w:val="000000"/>
                <w:sz w:val="16"/>
                <w:szCs w:val="16"/>
              </w:rPr>
              <w:t>CAS.   108-88-3</w:t>
            </w:r>
          </w:p>
        </w:tc>
        <w:tc>
          <w:tcPr>
            <w:tcW w:w="1417" w:type="dxa"/>
            <w:shd w:val="clear" w:color="auto" w:fill="FFFFFF"/>
          </w:tcPr>
          <w:p w:rsidR="005D5BA8" w:rsidRDefault="00552042">
            <w:pPr>
              <w:widowControl w:val="0"/>
              <w:autoSpaceDE w:val="0"/>
              <w:autoSpaceDN w:val="0"/>
              <w:adjustRightInd w:val="0"/>
            </w:pPr>
            <w:r>
              <w:rPr>
                <w:rFonts w:ascii="Arial" w:hAnsi="Arial" w:cs="Arial"/>
                <w:color w:val="000000"/>
                <w:sz w:val="16"/>
                <w:szCs w:val="16"/>
              </w:rPr>
              <w:t>2,5 – 2,9</w:t>
            </w:r>
          </w:p>
        </w:tc>
        <w:tc>
          <w:tcPr>
            <w:tcW w:w="2268" w:type="dxa"/>
            <w:shd w:val="clear" w:color="auto" w:fill="FFFFFF"/>
          </w:tcPr>
          <w:p w:rsidR="005D5BA8" w:rsidRPr="00496A05" w:rsidRDefault="008808B6">
            <w:pPr>
              <w:widowControl w:val="0"/>
              <w:autoSpaceDE w:val="0"/>
              <w:autoSpaceDN w:val="0"/>
              <w:adjustRightInd w:val="0"/>
            </w:pPr>
            <w:r w:rsidRPr="00496A05">
              <w:rPr>
                <w:rFonts w:ascii="Arial" w:hAnsi="Arial" w:cs="Arial"/>
                <w:color w:val="000000"/>
                <w:sz w:val="12"/>
                <w:szCs w:val="12"/>
              </w:rPr>
              <w:t>Repr. Cat. 3 R63, R67, F R11, Xn R48/20, Xn R65, Xi R38</w:t>
            </w:r>
          </w:p>
        </w:tc>
        <w:tc>
          <w:tcPr>
            <w:tcW w:w="2835" w:type="dxa"/>
            <w:shd w:val="clear" w:color="auto" w:fill="FFFFFF"/>
          </w:tcPr>
          <w:p w:rsidR="005D5BA8" w:rsidRDefault="008808B6">
            <w:pPr>
              <w:widowControl w:val="0"/>
              <w:autoSpaceDE w:val="0"/>
              <w:autoSpaceDN w:val="0"/>
              <w:adjustRightInd w:val="0"/>
            </w:pPr>
            <w:r w:rsidRPr="003C374A">
              <w:rPr>
                <w:rFonts w:ascii="Arial" w:hAnsi="Arial" w:cs="Arial"/>
                <w:color w:val="000000"/>
                <w:sz w:val="12"/>
                <w:szCs w:val="12"/>
                <w:lang w:val="en-US"/>
              </w:rPr>
              <w:t xml:space="preserve">Flam. Liq. 2 H225, Repr. 2 H361d, Asp. Tox. 1 H304, STOT RE 2 H373, SkinIrrit. </w:t>
            </w:r>
            <w:r>
              <w:rPr>
                <w:rFonts w:ascii="Arial" w:hAnsi="Arial" w:cs="Arial"/>
                <w:color w:val="000000"/>
                <w:sz w:val="12"/>
                <w:szCs w:val="12"/>
              </w:rPr>
              <w:t>2 H315, STOT SE 3 H336</w:t>
            </w:r>
          </w:p>
        </w:tc>
      </w:tr>
      <w:tr w:rsidR="005D5BA8">
        <w:tc>
          <w:tcPr>
            <w:tcW w:w="3969" w:type="dxa"/>
            <w:shd w:val="clear" w:color="auto" w:fill="FFFFFF"/>
          </w:tcPr>
          <w:p w:rsidR="005D5BA8" w:rsidRDefault="008808B6">
            <w:pPr>
              <w:widowControl w:val="0"/>
              <w:autoSpaceDE w:val="0"/>
              <w:autoSpaceDN w:val="0"/>
              <w:adjustRightInd w:val="0"/>
            </w:pPr>
            <w:r>
              <w:rPr>
                <w:rFonts w:ascii="Arial" w:hAnsi="Arial" w:cs="Arial"/>
                <w:color w:val="000000"/>
                <w:sz w:val="16"/>
                <w:szCs w:val="16"/>
              </w:rPr>
              <w:t>CE.   203-625-9</w:t>
            </w:r>
          </w:p>
        </w:tc>
        <w:tc>
          <w:tcPr>
            <w:tcW w:w="1417" w:type="dxa"/>
            <w:shd w:val="clear" w:color="auto" w:fill="FFFFFF"/>
          </w:tcPr>
          <w:p w:rsidR="005D5BA8" w:rsidRDefault="005D5BA8">
            <w:pPr>
              <w:widowControl w:val="0"/>
              <w:autoSpaceDE w:val="0"/>
              <w:autoSpaceDN w:val="0"/>
              <w:adjustRightInd w:val="0"/>
            </w:pPr>
          </w:p>
        </w:tc>
        <w:tc>
          <w:tcPr>
            <w:tcW w:w="2268" w:type="dxa"/>
            <w:shd w:val="clear" w:color="auto" w:fill="FFFFFF"/>
          </w:tcPr>
          <w:p w:rsidR="005D5BA8" w:rsidRDefault="005D5BA8">
            <w:pPr>
              <w:widowControl w:val="0"/>
              <w:autoSpaceDE w:val="0"/>
              <w:autoSpaceDN w:val="0"/>
              <w:adjustRightInd w:val="0"/>
            </w:pPr>
          </w:p>
        </w:tc>
        <w:tc>
          <w:tcPr>
            <w:tcW w:w="2835" w:type="dxa"/>
            <w:shd w:val="clear" w:color="auto" w:fill="FFFFFF"/>
          </w:tcPr>
          <w:p w:rsidR="005D5BA8" w:rsidRDefault="005D5BA8">
            <w:pPr>
              <w:widowControl w:val="0"/>
              <w:autoSpaceDE w:val="0"/>
              <w:autoSpaceDN w:val="0"/>
              <w:adjustRightInd w:val="0"/>
            </w:pPr>
          </w:p>
        </w:tc>
      </w:tr>
      <w:tr w:rsidR="005D5BA8">
        <w:tc>
          <w:tcPr>
            <w:tcW w:w="3969" w:type="dxa"/>
            <w:shd w:val="clear" w:color="auto" w:fill="FFFFFF"/>
          </w:tcPr>
          <w:p w:rsidR="005D5BA8" w:rsidRDefault="008808B6">
            <w:pPr>
              <w:widowControl w:val="0"/>
              <w:autoSpaceDE w:val="0"/>
              <w:autoSpaceDN w:val="0"/>
              <w:adjustRightInd w:val="0"/>
            </w:pPr>
            <w:r>
              <w:rPr>
                <w:rFonts w:ascii="Arial" w:hAnsi="Arial" w:cs="Arial"/>
                <w:color w:val="000000"/>
                <w:sz w:val="16"/>
                <w:szCs w:val="16"/>
              </w:rPr>
              <w:t>INDEX.   601-021-00-3</w:t>
            </w:r>
          </w:p>
        </w:tc>
        <w:tc>
          <w:tcPr>
            <w:tcW w:w="1417" w:type="dxa"/>
            <w:shd w:val="clear" w:color="auto" w:fill="FFFFFF"/>
          </w:tcPr>
          <w:p w:rsidR="005D5BA8" w:rsidRDefault="005D5BA8">
            <w:pPr>
              <w:widowControl w:val="0"/>
              <w:autoSpaceDE w:val="0"/>
              <w:autoSpaceDN w:val="0"/>
              <w:adjustRightInd w:val="0"/>
            </w:pPr>
          </w:p>
        </w:tc>
        <w:tc>
          <w:tcPr>
            <w:tcW w:w="2268" w:type="dxa"/>
            <w:shd w:val="clear" w:color="auto" w:fill="FFFFFF"/>
          </w:tcPr>
          <w:p w:rsidR="005D5BA8" w:rsidRDefault="005D5BA8">
            <w:pPr>
              <w:widowControl w:val="0"/>
              <w:autoSpaceDE w:val="0"/>
              <w:autoSpaceDN w:val="0"/>
              <w:adjustRightInd w:val="0"/>
            </w:pPr>
          </w:p>
        </w:tc>
        <w:tc>
          <w:tcPr>
            <w:tcW w:w="2835" w:type="dxa"/>
            <w:shd w:val="clear" w:color="auto" w:fill="FFFFFF"/>
          </w:tcPr>
          <w:p w:rsidR="005D5BA8" w:rsidRDefault="005D5BA8">
            <w:pPr>
              <w:widowControl w:val="0"/>
              <w:autoSpaceDE w:val="0"/>
              <w:autoSpaceDN w:val="0"/>
              <w:adjustRightInd w:val="0"/>
            </w:pPr>
          </w:p>
        </w:tc>
      </w:tr>
      <w:tr w:rsidR="005D5BA8">
        <w:tc>
          <w:tcPr>
            <w:tcW w:w="3969" w:type="dxa"/>
            <w:shd w:val="clear" w:color="auto" w:fill="FFFFFF"/>
          </w:tcPr>
          <w:p w:rsidR="005D5BA8" w:rsidRDefault="008808B6">
            <w:pPr>
              <w:widowControl w:val="0"/>
              <w:autoSpaceDE w:val="0"/>
              <w:autoSpaceDN w:val="0"/>
              <w:adjustRightInd w:val="0"/>
            </w:pPr>
            <w:r>
              <w:rPr>
                <w:rFonts w:ascii="Arial" w:hAnsi="Arial" w:cs="Arial"/>
                <w:color w:val="000000"/>
                <w:sz w:val="16"/>
                <w:szCs w:val="16"/>
              </w:rPr>
              <w:t>Nr. Reg.-</w:t>
            </w:r>
          </w:p>
        </w:tc>
        <w:tc>
          <w:tcPr>
            <w:tcW w:w="1417" w:type="dxa"/>
            <w:shd w:val="clear" w:color="auto" w:fill="FFFFFF"/>
          </w:tcPr>
          <w:p w:rsidR="005D5BA8" w:rsidRDefault="005D5BA8">
            <w:pPr>
              <w:widowControl w:val="0"/>
              <w:autoSpaceDE w:val="0"/>
              <w:autoSpaceDN w:val="0"/>
              <w:adjustRightInd w:val="0"/>
            </w:pPr>
          </w:p>
        </w:tc>
        <w:tc>
          <w:tcPr>
            <w:tcW w:w="2268" w:type="dxa"/>
            <w:shd w:val="clear" w:color="auto" w:fill="FFFFFF"/>
          </w:tcPr>
          <w:p w:rsidR="005D5BA8" w:rsidRDefault="005D5BA8">
            <w:pPr>
              <w:widowControl w:val="0"/>
              <w:autoSpaceDE w:val="0"/>
              <w:autoSpaceDN w:val="0"/>
              <w:adjustRightInd w:val="0"/>
            </w:pPr>
          </w:p>
        </w:tc>
        <w:tc>
          <w:tcPr>
            <w:tcW w:w="2835" w:type="dxa"/>
            <w:shd w:val="clear" w:color="auto" w:fill="FFFFFF"/>
          </w:tcPr>
          <w:p w:rsidR="005D5BA8" w:rsidRDefault="005D5BA8">
            <w:pPr>
              <w:widowControl w:val="0"/>
              <w:autoSpaceDE w:val="0"/>
              <w:autoSpaceDN w:val="0"/>
              <w:adjustRightInd w:val="0"/>
            </w:pPr>
          </w:p>
        </w:tc>
      </w:tr>
      <w:tr w:rsidR="005D5BA8">
        <w:tc>
          <w:tcPr>
            <w:tcW w:w="3969" w:type="dxa"/>
            <w:shd w:val="clear" w:color="auto" w:fill="FFFFFF"/>
          </w:tcPr>
          <w:p w:rsidR="005D5BA8" w:rsidRDefault="006A551B">
            <w:pPr>
              <w:widowControl w:val="0"/>
              <w:autoSpaceDE w:val="0"/>
              <w:autoSpaceDN w:val="0"/>
              <w:adjustRightInd w:val="0"/>
            </w:pPr>
            <w:r>
              <w:rPr>
                <w:rFonts w:ascii="Arial" w:hAnsi="Arial" w:cs="Arial"/>
                <w:b/>
                <w:bCs/>
                <w:color w:val="000000"/>
                <w:sz w:val="16"/>
                <w:szCs w:val="16"/>
              </w:rPr>
              <w:t>XILENE</w:t>
            </w:r>
          </w:p>
        </w:tc>
        <w:tc>
          <w:tcPr>
            <w:tcW w:w="1417" w:type="dxa"/>
            <w:shd w:val="clear" w:color="auto" w:fill="FFFFFF"/>
          </w:tcPr>
          <w:p w:rsidR="005D5BA8" w:rsidRDefault="005D5BA8">
            <w:pPr>
              <w:widowControl w:val="0"/>
              <w:autoSpaceDE w:val="0"/>
              <w:autoSpaceDN w:val="0"/>
              <w:adjustRightInd w:val="0"/>
            </w:pPr>
          </w:p>
        </w:tc>
        <w:tc>
          <w:tcPr>
            <w:tcW w:w="2268" w:type="dxa"/>
            <w:shd w:val="clear" w:color="auto" w:fill="FFFFFF"/>
          </w:tcPr>
          <w:p w:rsidR="005D5BA8" w:rsidRDefault="005D5BA8">
            <w:pPr>
              <w:widowControl w:val="0"/>
              <w:autoSpaceDE w:val="0"/>
              <w:autoSpaceDN w:val="0"/>
              <w:adjustRightInd w:val="0"/>
            </w:pPr>
          </w:p>
        </w:tc>
        <w:tc>
          <w:tcPr>
            <w:tcW w:w="2835" w:type="dxa"/>
            <w:shd w:val="clear" w:color="auto" w:fill="FFFFFF"/>
          </w:tcPr>
          <w:p w:rsidR="005D5BA8" w:rsidRDefault="005D5BA8">
            <w:pPr>
              <w:widowControl w:val="0"/>
              <w:autoSpaceDE w:val="0"/>
              <w:autoSpaceDN w:val="0"/>
              <w:adjustRightInd w:val="0"/>
            </w:pPr>
          </w:p>
        </w:tc>
      </w:tr>
      <w:tr w:rsidR="005D5BA8">
        <w:tc>
          <w:tcPr>
            <w:tcW w:w="3969" w:type="dxa"/>
            <w:shd w:val="clear" w:color="auto" w:fill="FFFFFF"/>
          </w:tcPr>
          <w:p w:rsidR="005D5BA8" w:rsidRDefault="008808B6">
            <w:pPr>
              <w:widowControl w:val="0"/>
              <w:autoSpaceDE w:val="0"/>
              <w:autoSpaceDN w:val="0"/>
              <w:adjustRightInd w:val="0"/>
            </w:pPr>
            <w:r>
              <w:rPr>
                <w:rFonts w:ascii="Arial" w:hAnsi="Arial" w:cs="Arial"/>
                <w:color w:val="000000"/>
                <w:sz w:val="16"/>
                <w:szCs w:val="16"/>
              </w:rPr>
              <w:t>CAS.   1330-20-7</w:t>
            </w:r>
          </w:p>
        </w:tc>
        <w:tc>
          <w:tcPr>
            <w:tcW w:w="1417" w:type="dxa"/>
            <w:shd w:val="clear" w:color="auto" w:fill="FFFFFF"/>
          </w:tcPr>
          <w:p w:rsidR="005D5BA8" w:rsidRDefault="008808B6">
            <w:pPr>
              <w:widowControl w:val="0"/>
              <w:autoSpaceDE w:val="0"/>
              <w:autoSpaceDN w:val="0"/>
              <w:adjustRightInd w:val="0"/>
            </w:pPr>
            <w:r>
              <w:rPr>
                <w:rFonts w:ascii="Arial" w:hAnsi="Arial" w:cs="Arial"/>
                <w:color w:val="000000"/>
                <w:sz w:val="16"/>
                <w:szCs w:val="16"/>
              </w:rPr>
              <w:t>1,5 - 2</w:t>
            </w:r>
          </w:p>
        </w:tc>
        <w:tc>
          <w:tcPr>
            <w:tcW w:w="2268" w:type="dxa"/>
            <w:shd w:val="clear" w:color="auto" w:fill="FFFFFF"/>
          </w:tcPr>
          <w:p w:rsidR="005D5BA8" w:rsidRPr="00496A05" w:rsidRDefault="008808B6">
            <w:pPr>
              <w:widowControl w:val="0"/>
              <w:autoSpaceDE w:val="0"/>
              <w:autoSpaceDN w:val="0"/>
              <w:adjustRightInd w:val="0"/>
              <w:rPr>
                <w:lang w:val="fr-FR"/>
              </w:rPr>
            </w:pPr>
            <w:r w:rsidRPr="00496A05">
              <w:rPr>
                <w:rFonts w:ascii="Arial" w:hAnsi="Arial" w:cs="Arial"/>
                <w:color w:val="000000"/>
                <w:sz w:val="12"/>
                <w:szCs w:val="12"/>
                <w:lang w:val="fr-FR"/>
              </w:rPr>
              <w:t>R10, Xn R20/21, Xi R38, NotaC</w:t>
            </w:r>
          </w:p>
        </w:tc>
        <w:tc>
          <w:tcPr>
            <w:tcW w:w="2835" w:type="dxa"/>
            <w:shd w:val="clear" w:color="auto" w:fill="FFFFFF"/>
          </w:tcPr>
          <w:p w:rsidR="005D5BA8" w:rsidRDefault="008808B6">
            <w:pPr>
              <w:widowControl w:val="0"/>
              <w:autoSpaceDE w:val="0"/>
              <w:autoSpaceDN w:val="0"/>
              <w:adjustRightInd w:val="0"/>
            </w:pPr>
            <w:r w:rsidRPr="00846516">
              <w:rPr>
                <w:rFonts w:ascii="Arial" w:hAnsi="Arial" w:cs="Arial"/>
                <w:color w:val="000000"/>
                <w:sz w:val="12"/>
                <w:szCs w:val="12"/>
                <w:lang w:val="fr-FR"/>
              </w:rPr>
              <w:t xml:space="preserve">Flam. Liq. 3 H226, Acute Tox. 4 H312, Acute Tox. 4 H332, Skin Irrit. </w:t>
            </w:r>
            <w:r>
              <w:rPr>
                <w:rFonts w:ascii="Arial" w:hAnsi="Arial" w:cs="Arial"/>
                <w:color w:val="000000"/>
                <w:sz w:val="12"/>
                <w:szCs w:val="12"/>
              </w:rPr>
              <w:t>2 H315, Nota C</w:t>
            </w:r>
          </w:p>
        </w:tc>
      </w:tr>
      <w:tr w:rsidR="005D5BA8">
        <w:tc>
          <w:tcPr>
            <w:tcW w:w="3969" w:type="dxa"/>
            <w:shd w:val="clear" w:color="auto" w:fill="FFFFFF"/>
          </w:tcPr>
          <w:p w:rsidR="005D5BA8" w:rsidRDefault="008808B6">
            <w:pPr>
              <w:widowControl w:val="0"/>
              <w:autoSpaceDE w:val="0"/>
              <w:autoSpaceDN w:val="0"/>
              <w:adjustRightInd w:val="0"/>
            </w:pPr>
            <w:r>
              <w:rPr>
                <w:rFonts w:ascii="Arial" w:hAnsi="Arial" w:cs="Arial"/>
                <w:color w:val="000000"/>
                <w:sz w:val="16"/>
                <w:szCs w:val="16"/>
              </w:rPr>
              <w:t>CE.   215-535-7</w:t>
            </w:r>
          </w:p>
        </w:tc>
        <w:tc>
          <w:tcPr>
            <w:tcW w:w="1417" w:type="dxa"/>
            <w:shd w:val="clear" w:color="auto" w:fill="FFFFFF"/>
          </w:tcPr>
          <w:p w:rsidR="005D5BA8" w:rsidRDefault="005D5BA8">
            <w:pPr>
              <w:widowControl w:val="0"/>
              <w:autoSpaceDE w:val="0"/>
              <w:autoSpaceDN w:val="0"/>
              <w:adjustRightInd w:val="0"/>
            </w:pPr>
          </w:p>
        </w:tc>
        <w:tc>
          <w:tcPr>
            <w:tcW w:w="2268" w:type="dxa"/>
            <w:shd w:val="clear" w:color="auto" w:fill="FFFFFF"/>
          </w:tcPr>
          <w:p w:rsidR="005D5BA8" w:rsidRDefault="005D5BA8">
            <w:pPr>
              <w:widowControl w:val="0"/>
              <w:autoSpaceDE w:val="0"/>
              <w:autoSpaceDN w:val="0"/>
              <w:adjustRightInd w:val="0"/>
            </w:pPr>
          </w:p>
        </w:tc>
        <w:tc>
          <w:tcPr>
            <w:tcW w:w="2835" w:type="dxa"/>
            <w:shd w:val="clear" w:color="auto" w:fill="FFFFFF"/>
          </w:tcPr>
          <w:p w:rsidR="005D5BA8" w:rsidRDefault="005D5BA8">
            <w:pPr>
              <w:widowControl w:val="0"/>
              <w:autoSpaceDE w:val="0"/>
              <w:autoSpaceDN w:val="0"/>
              <w:adjustRightInd w:val="0"/>
            </w:pPr>
          </w:p>
        </w:tc>
      </w:tr>
      <w:tr w:rsidR="005D5BA8">
        <w:tc>
          <w:tcPr>
            <w:tcW w:w="3969" w:type="dxa"/>
            <w:shd w:val="clear" w:color="auto" w:fill="FFFFFF"/>
          </w:tcPr>
          <w:p w:rsidR="005D5BA8" w:rsidRDefault="008808B6">
            <w:pPr>
              <w:widowControl w:val="0"/>
              <w:autoSpaceDE w:val="0"/>
              <w:autoSpaceDN w:val="0"/>
              <w:adjustRightInd w:val="0"/>
            </w:pPr>
            <w:r>
              <w:rPr>
                <w:rFonts w:ascii="Arial" w:hAnsi="Arial" w:cs="Arial"/>
                <w:color w:val="000000"/>
                <w:sz w:val="16"/>
                <w:szCs w:val="16"/>
              </w:rPr>
              <w:t>INDEX.   601-022-00-9</w:t>
            </w:r>
          </w:p>
        </w:tc>
        <w:tc>
          <w:tcPr>
            <w:tcW w:w="1417" w:type="dxa"/>
            <w:shd w:val="clear" w:color="auto" w:fill="FFFFFF"/>
          </w:tcPr>
          <w:p w:rsidR="005D5BA8" w:rsidRDefault="005D5BA8">
            <w:pPr>
              <w:widowControl w:val="0"/>
              <w:autoSpaceDE w:val="0"/>
              <w:autoSpaceDN w:val="0"/>
              <w:adjustRightInd w:val="0"/>
            </w:pPr>
          </w:p>
        </w:tc>
        <w:tc>
          <w:tcPr>
            <w:tcW w:w="2268" w:type="dxa"/>
            <w:shd w:val="clear" w:color="auto" w:fill="FFFFFF"/>
          </w:tcPr>
          <w:p w:rsidR="005D5BA8" w:rsidRDefault="005D5BA8">
            <w:pPr>
              <w:widowControl w:val="0"/>
              <w:autoSpaceDE w:val="0"/>
              <w:autoSpaceDN w:val="0"/>
              <w:adjustRightInd w:val="0"/>
            </w:pPr>
          </w:p>
        </w:tc>
        <w:tc>
          <w:tcPr>
            <w:tcW w:w="2835" w:type="dxa"/>
            <w:shd w:val="clear" w:color="auto" w:fill="FFFFFF"/>
          </w:tcPr>
          <w:p w:rsidR="005D5BA8" w:rsidRDefault="005D5BA8">
            <w:pPr>
              <w:widowControl w:val="0"/>
              <w:autoSpaceDE w:val="0"/>
              <w:autoSpaceDN w:val="0"/>
              <w:adjustRightInd w:val="0"/>
            </w:pPr>
          </w:p>
        </w:tc>
      </w:tr>
      <w:tr w:rsidR="005D5BA8">
        <w:tc>
          <w:tcPr>
            <w:tcW w:w="3969" w:type="dxa"/>
            <w:shd w:val="clear" w:color="auto" w:fill="FFFFFF"/>
          </w:tcPr>
          <w:p w:rsidR="005D5BA8" w:rsidRDefault="008808B6">
            <w:pPr>
              <w:widowControl w:val="0"/>
              <w:autoSpaceDE w:val="0"/>
              <w:autoSpaceDN w:val="0"/>
              <w:adjustRightInd w:val="0"/>
            </w:pPr>
            <w:r>
              <w:rPr>
                <w:rFonts w:ascii="Arial" w:hAnsi="Arial" w:cs="Arial"/>
                <w:color w:val="000000"/>
                <w:sz w:val="16"/>
                <w:szCs w:val="16"/>
              </w:rPr>
              <w:t>Nr. Reg.-</w:t>
            </w:r>
          </w:p>
        </w:tc>
        <w:tc>
          <w:tcPr>
            <w:tcW w:w="1417" w:type="dxa"/>
            <w:shd w:val="clear" w:color="auto" w:fill="FFFFFF"/>
          </w:tcPr>
          <w:p w:rsidR="005D5BA8" w:rsidRDefault="005D5BA8">
            <w:pPr>
              <w:widowControl w:val="0"/>
              <w:autoSpaceDE w:val="0"/>
              <w:autoSpaceDN w:val="0"/>
              <w:adjustRightInd w:val="0"/>
            </w:pPr>
          </w:p>
        </w:tc>
        <w:tc>
          <w:tcPr>
            <w:tcW w:w="2268" w:type="dxa"/>
            <w:shd w:val="clear" w:color="auto" w:fill="FFFFFF"/>
          </w:tcPr>
          <w:p w:rsidR="005D5BA8" w:rsidRDefault="005D5BA8">
            <w:pPr>
              <w:widowControl w:val="0"/>
              <w:autoSpaceDE w:val="0"/>
              <w:autoSpaceDN w:val="0"/>
              <w:adjustRightInd w:val="0"/>
            </w:pPr>
          </w:p>
        </w:tc>
        <w:tc>
          <w:tcPr>
            <w:tcW w:w="2835" w:type="dxa"/>
            <w:shd w:val="clear" w:color="auto" w:fill="FFFFFF"/>
          </w:tcPr>
          <w:p w:rsidR="005D5BA8" w:rsidRDefault="005D5BA8">
            <w:pPr>
              <w:widowControl w:val="0"/>
              <w:autoSpaceDE w:val="0"/>
              <w:autoSpaceDN w:val="0"/>
              <w:adjustRightInd w:val="0"/>
            </w:pPr>
          </w:p>
        </w:tc>
      </w:tr>
      <w:tr w:rsidR="005D5BA8">
        <w:tc>
          <w:tcPr>
            <w:tcW w:w="3969" w:type="dxa"/>
            <w:shd w:val="clear" w:color="auto" w:fill="FFFFFF"/>
          </w:tcPr>
          <w:p w:rsidR="005D5BA8" w:rsidRDefault="008808B6">
            <w:pPr>
              <w:widowControl w:val="0"/>
              <w:autoSpaceDE w:val="0"/>
              <w:autoSpaceDN w:val="0"/>
              <w:adjustRightInd w:val="0"/>
            </w:pPr>
            <w:r>
              <w:rPr>
                <w:rFonts w:ascii="Arial" w:hAnsi="Arial" w:cs="Arial"/>
                <w:b/>
                <w:bCs/>
                <w:color w:val="000000"/>
                <w:sz w:val="16"/>
                <w:szCs w:val="16"/>
              </w:rPr>
              <w:t>ACETATO DI ETILE</w:t>
            </w:r>
          </w:p>
        </w:tc>
        <w:tc>
          <w:tcPr>
            <w:tcW w:w="1417" w:type="dxa"/>
            <w:shd w:val="clear" w:color="auto" w:fill="FFFFFF"/>
          </w:tcPr>
          <w:p w:rsidR="005D5BA8" w:rsidRDefault="005D5BA8">
            <w:pPr>
              <w:widowControl w:val="0"/>
              <w:autoSpaceDE w:val="0"/>
              <w:autoSpaceDN w:val="0"/>
              <w:adjustRightInd w:val="0"/>
            </w:pPr>
          </w:p>
        </w:tc>
        <w:tc>
          <w:tcPr>
            <w:tcW w:w="2268" w:type="dxa"/>
            <w:shd w:val="clear" w:color="auto" w:fill="FFFFFF"/>
          </w:tcPr>
          <w:p w:rsidR="005D5BA8" w:rsidRDefault="005D5BA8">
            <w:pPr>
              <w:widowControl w:val="0"/>
              <w:autoSpaceDE w:val="0"/>
              <w:autoSpaceDN w:val="0"/>
              <w:adjustRightInd w:val="0"/>
            </w:pPr>
          </w:p>
        </w:tc>
        <w:tc>
          <w:tcPr>
            <w:tcW w:w="2835" w:type="dxa"/>
            <w:shd w:val="clear" w:color="auto" w:fill="FFFFFF"/>
          </w:tcPr>
          <w:p w:rsidR="005D5BA8" w:rsidRDefault="005D5BA8">
            <w:pPr>
              <w:widowControl w:val="0"/>
              <w:autoSpaceDE w:val="0"/>
              <w:autoSpaceDN w:val="0"/>
              <w:adjustRightInd w:val="0"/>
            </w:pPr>
          </w:p>
        </w:tc>
      </w:tr>
      <w:tr w:rsidR="005D5BA8" w:rsidRPr="003C374A">
        <w:tc>
          <w:tcPr>
            <w:tcW w:w="3969" w:type="dxa"/>
            <w:shd w:val="clear" w:color="auto" w:fill="FFFFFF"/>
          </w:tcPr>
          <w:p w:rsidR="005D5BA8" w:rsidRDefault="008808B6">
            <w:pPr>
              <w:widowControl w:val="0"/>
              <w:autoSpaceDE w:val="0"/>
              <w:autoSpaceDN w:val="0"/>
              <w:adjustRightInd w:val="0"/>
            </w:pPr>
            <w:r>
              <w:rPr>
                <w:rFonts w:ascii="Arial" w:hAnsi="Arial" w:cs="Arial"/>
                <w:color w:val="000000"/>
                <w:sz w:val="16"/>
                <w:szCs w:val="16"/>
              </w:rPr>
              <w:t>CAS.   141-78-6</w:t>
            </w:r>
          </w:p>
        </w:tc>
        <w:tc>
          <w:tcPr>
            <w:tcW w:w="1417" w:type="dxa"/>
            <w:shd w:val="clear" w:color="auto" w:fill="FFFFFF"/>
          </w:tcPr>
          <w:p w:rsidR="005D5BA8" w:rsidRDefault="008808B6">
            <w:pPr>
              <w:widowControl w:val="0"/>
              <w:autoSpaceDE w:val="0"/>
              <w:autoSpaceDN w:val="0"/>
              <w:adjustRightInd w:val="0"/>
            </w:pPr>
            <w:r>
              <w:rPr>
                <w:rFonts w:ascii="Arial" w:hAnsi="Arial" w:cs="Arial"/>
                <w:color w:val="000000"/>
                <w:sz w:val="16"/>
                <w:szCs w:val="16"/>
              </w:rPr>
              <w:t>1,5 - 2</w:t>
            </w:r>
          </w:p>
        </w:tc>
        <w:tc>
          <w:tcPr>
            <w:tcW w:w="2268" w:type="dxa"/>
            <w:shd w:val="clear" w:color="auto" w:fill="FFFFFF"/>
          </w:tcPr>
          <w:p w:rsidR="005D5BA8" w:rsidRDefault="008808B6">
            <w:pPr>
              <w:widowControl w:val="0"/>
              <w:autoSpaceDE w:val="0"/>
              <w:autoSpaceDN w:val="0"/>
              <w:adjustRightInd w:val="0"/>
            </w:pPr>
            <w:r>
              <w:rPr>
                <w:rFonts w:ascii="Arial" w:hAnsi="Arial" w:cs="Arial"/>
                <w:color w:val="000000"/>
                <w:sz w:val="12"/>
                <w:szCs w:val="12"/>
              </w:rPr>
              <w:t>R66, R67, F R11, Xi R36</w:t>
            </w:r>
          </w:p>
        </w:tc>
        <w:tc>
          <w:tcPr>
            <w:tcW w:w="2835" w:type="dxa"/>
            <w:shd w:val="clear" w:color="auto" w:fill="FFFFFF"/>
          </w:tcPr>
          <w:p w:rsidR="005D5BA8" w:rsidRPr="003C374A" w:rsidRDefault="008808B6">
            <w:pPr>
              <w:widowControl w:val="0"/>
              <w:autoSpaceDE w:val="0"/>
              <w:autoSpaceDN w:val="0"/>
              <w:adjustRightInd w:val="0"/>
              <w:rPr>
                <w:lang w:val="en-US"/>
              </w:rPr>
            </w:pPr>
            <w:r w:rsidRPr="00846516">
              <w:rPr>
                <w:rFonts w:ascii="Arial" w:hAnsi="Arial" w:cs="Arial"/>
                <w:color w:val="000000"/>
                <w:sz w:val="12"/>
                <w:szCs w:val="12"/>
                <w:lang w:val="fr-FR"/>
              </w:rPr>
              <w:t xml:space="preserve">Flam. Liq. 2 H225, EyeIrrit. </w:t>
            </w:r>
            <w:r w:rsidRPr="003C374A">
              <w:rPr>
                <w:rFonts w:ascii="Arial" w:hAnsi="Arial" w:cs="Arial"/>
                <w:color w:val="000000"/>
                <w:sz w:val="12"/>
                <w:szCs w:val="12"/>
                <w:lang w:val="en-US"/>
              </w:rPr>
              <w:t>2 H319, STOT SE 3 H336, EUH066</w:t>
            </w:r>
          </w:p>
        </w:tc>
      </w:tr>
      <w:tr w:rsidR="005D5BA8">
        <w:tc>
          <w:tcPr>
            <w:tcW w:w="3969" w:type="dxa"/>
            <w:shd w:val="clear" w:color="auto" w:fill="FFFFFF"/>
          </w:tcPr>
          <w:p w:rsidR="005D5BA8" w:rsidRDefault="008808B6">
            <w:pPr>
              <w:widowControl w:val="0"/>
              <w:autoSpaceDE w:val="0"/>
              <w:autoSpaceDN w:val="0"/>
              <w:adjustRightInd w:val="0"/>
            </w:pPr>
            <w:r>
              <w:rPr>
                <w:rFonts w:ascii="Arial" w:hAnsi="Arial" w:cs="Arial"/>
                <w:color w:val="000000"/>
                <w:sz w:val="16"/>
                <w:szCs w:val="16"/>
              </w:rPr>
              <w:t>CE.   205-500-4</w:t>
            </w:r>
          </w:p>
        </w:tc>
        <w:tc>
          <w:tcPr>
            <w:tcW w:w="1417" w:type="dxa"/>
            <w:shd w:val="clear" w:color="auto" w:fill="FFFFFF"/>
          </w:tcPr>
          <w:p w:rsidR="005D5BA8" w:rsidRDefault="005D5BA8">
            <w:pPr>
              <w:widowControl w:val="0"/>
              <w:autoSpaceDE w:val="0"/>
              <w:autoSpaceDN w:val="0"/>
              <w:adjustRightInd w:val="0"/>
            </w:pPr>
          </w:p>
        </w:tc>
        <w:tc>
          <w:tcPr>
            <w:tcW w:w="2268" w:type="dxa"/>
            <w:shd w:val="clear" w:color="auto" w:fill="FFFFFF"/>
          </w:tcPr>
          <w:p w:rsidR="005D5BA8" w:rsidRDefault="005D5BA8">
            <w:pPr>
              <w:widowControl w:val="0"/>
              <w:autoSpaceDE w:val="0"/>
              <w:autoSpaceDN w:val="0"/>
              <w:adjustRightInd w:val="0"/>
            </w:pPr>
          </w:p>
        </w:tc>
        <w:tc>
          <w:tcPr>
            <w:tcW w:w="2835" w:type="dxa"/>
            <w:shd w:val="clear" w:color="auto" w:fill="FFFFFF"/>
          </w:tcPr>
          <w:p w:rsidR="005D5BA8" w:rsidRDefault="005D5BA8">
            <w:pPr>
              <w:widowControl w:val="0"/>
              <w:autoSpaceDE w:val="0"/>
              <w:autoSpaceDN w:val="0"/>
              <w:adjustRightInd w:val="0"/>
            </w:pPr>
          </w:p>
        </w:tc>
      </w:tr>
      <w:tr w:rsidR="005D5BA8">
        <w:tc>
          <w:tcPr>
            <w:tcW w:w="3969" w:type="dxa"/>
            <w:shd w:val="clear" w:color="auto" w:fill="FFFFFF"/>
          </w:tcPr>
          <w:p w:rsidR="005D5BA8" w:rsidRDefault="008808B6">
            <w:pPr>
              <w:widowControl w:val="0"/>
              <w:autoSpaceDE w:val="0"/>
              <w:autoSpaceDN w:val="0"/>
              <w:adjustRightInd w:val="0"/>
            </w:pPr>
            <w:r>
              <w:rPr>
                <w:rFonts w:ascii="Arial" w:hAnsi="Arial" w:cs="Arial"/>
                <w:color w:val="000000"/>
                <w:sz w:val="16"/>
                <w:szCs w:val="16"/>
              </w:rPr>
              <w:t>INDEX.   607-022-00-5</w:t>
            </w:r>
          </w:p>
        </w:tc>
        <w:tc>
          <w:tcPr>
            <w:tcW w:w="1417" w:type="dxa"/>
            <w:shd w:val="clear" w:color="auto" w:fill="FFFFFF"/>
          </w:tcPr>
          <w:p w:rsidR="005D5BA8" w:rsidRDefault="005D5BA8">
            <w:pPr>
              <w:widowControl w:val="0"/>
              <w:autoSpaceDE w:val="0"/>
              <w:autoSpaceDN w:val="0"/>
              <w:adjustRightInd w:val="0"/>
            </w:pPr>
          </w:p>
        </w:tc>
        <w:tc>
          <w:tcPr>
            <w:tcW w:w="2268" w:type="dxa"/>
            <w:shd w:val="clear" w:color="auto" w:fill="FFFFFF"/>
          </w:tcPr>
          <w:p w:rsidR="005D5BA8" w:rsidRDefault="005D5BA8">
            <w:pPr>
              <w:widowControl w:val="0"/>
              <w:autoSpaceDE w:val="0"/>
              <w:autoSpaceDN w:val="0"/>
              <w:adjustRightInd w:val="0"/>
            </w:pPr>
          </w:p>
        </w:tc>
        <w:tc>
          <w:tcPr>
            <w:tcW w:w="2835" w:type="dxa"/>
            <w:shd w:val="clear" w:color="auto" w:fill="FFFFFF"/>
          </w:tcPr>
          <w:p w:rsidR="005D5BA8" w:rsidRDefault="005D5BA8">
            <w:pPr>
              <w:widowControl w:val="0"/>
              <w:autoSpaceDE w:val="0"/>
              <w:autoSpaceDN w:val="0"/>
              <w:adjustRightInd w:val="0"/>
            </w:pPr>
          </w:p>
        </w:tc>
      </w:tr>
      <w:tr w:rsidR="005D5BA8">
        <w:tc>
          <w:tcPr>
            <w:tcW w:w="3969" w:type="dxa"/>
            <w:shd w:val="clear" w:color="auto" w:fill="FFFFFF"/>
          </w:tcPr>
          <w:p w:rsidR="005D5BA8" w:rsidRDefault="008808B6">
            <w:pPr>
              <w:widowControl w:val="0"/>
              <w:autoSpaceDE w:val="0"/>
              <w:autoSpaceDN w:val="0"/>
              <w:adjustRightInd w:val="0"/>
            </w:pPr>
            <w:r>
              <w:rPr>
                <w:rFonts w:ascii="Arial" w:hAnsi="Arial" w:cs="Arial"/>
                <w:color w:val="000000"/>
                <w:sz w:val="16"/>
                <w:szCs w:val="16"/>
              </w:rPr>
              <w:t>Nr. Reg.-</w:t>
            </w:r>
          </w:p>
        </w:tc>
        <w:tc>
          <w:tcPr>
            <w:tcW w:w="1417" w:type="dxa"/>
            <w:shd w:val="clear" w:color="auto" w:fill="FFFFFF"/>
          </w:tcPr>
          <w:p w:rsidR="005D5BA8" w:rsidRDefault="005D5BA8">
            <w:pPr>
              <w:widowControl w:val="0"/>
              <w:autoSpaceDE w:val="0"/>
              <w:autoSpaceDN w:val="0"/>
              <w:adjustRightInd w:val="0"/>
            </w:pPr>
          </w:p>
        </w:tc>
        <w:tc>
          <w:tcPr>
            <w:tcW w:w="2268" w:type="dxa"/>
            <w:shd w:val="clear" w:color="auto" w:fill="FFFFFF"/>
          </w:tcPr>
          <w:p w:rsidR="005D5BA8" w:rsidRDefault="005D5BA8">
            <w:pPr>
              <w:widowControl w:val="0"/>
              <w:autoSpaceDE w:val="0"/>
              <w:autoSpaceDN w:val="0"/>
              <w:adjustRightInd w:val="0"/>
            </w:pPr>
          </w:p>
        </w:tc>
        <w:tc>
          <w:tcPr>
            <w:tcW w:w="2835" w:type="dxa"/>
            <w:shd w:val="clear" w:color="auto" w:fill="FFFFFF"/>
          </w:tcPr>
          <w:p w:rsidR="005D5BA8" w:rsidRDefault="005D5BA8">
            <w:pPr>
              <w:widowControl w:val="0"/>
              <w:autoSpaceDE w:val="0"/>
              <w:autoSpaceDN w:val="0"/>
              <w:adjustRightInd w:val="0"/>
            </w:pPr>
          </w:p>
        </w:tc>
      </w:tr>
      <w:tr w:rsidR="005D5BA8">
        <w:tc>
          <w:tcPr>
            <w:tcW w:w="3969" w:type="dxa"/>
            <w:shd w:val="clear" w:color="auto" w:fill="FFFFFF"/>
          </w:tcPr>
          <w:p w:rsidR="005D5BA8" w:rsidRDefault="008808B6">
            <w:pPr>
              <w:widowControl w:val="0"/>
              <w:autoSpaceDE w:val="0"/>
              <w:autoSpaceDN w:val="0"/>
              <w:adjustRightInd w:val="0"/>
            </w:pPr>
            <w:r>
              <w:rPr>
                <w:rFonts w:ascii="Arial" w:hAnsi="Arial" w:cs="Arial"/>
                <w:b/>
                <w:bCs/>
                <w:color w:val="000000"/>
                <w:sz w:val="16"/>
                <w:szCs w:val="16"/>
              </w:rPr>
              <w:t>ETANOLO</w:t>
            </w:r>
          </w:p>
        </w:tc>
        <w:tc>
          <w:tcPr>
            <w:tcW w:w="1417" w:type="dxa"/>
            <w:shd w:val="clear" w:color="auto" w:fill="FFFFFF"/>
          </w:tcPr>
          <w:p w:rsidR="005D5BA8" w:rsidRDefault="005D5BA8">
            <w:pPr>
              <w:widowControl w:val="0"/>
              <w:autoSpaceDE w:val="0"/>
              <w:autoSpaceDN w:val="0"/>
              <w:adjustRightInd w:val="0"/>
            </w:pPr>
          </w:p>
        </w:tc>
        <w:tc>
          <w:tcPr>
            <w:tcW w:w="2268" w:type="dxa"/>
            <w:shd w:val="clear" w:color="auto" w:fill="FFFFFF"/>
          </w:tcPr>
          <w:p w:rsidR="005D5BA8" w:rsidRDefault="005D5BA8">
            <w:pPr>
              <w:widowControl w:val="0"/>
              <w:autoSpaceDE w:val="0"/>
              <w:autoSpaceDN w:val="0"/>
              <w:adjustRightInd w:val="0"/>
            </w:pPr>
          </w:p>
        </w:tc>
        <w:tc>
          <w:tcPr>
            <w:tcW w:w="2835" w:type="dxa"/>
            <w:shd w:val="clear" w:color="auto" w:fill="FFFFFF"/>
          </w:tcPr>
          <w:p w:rsidR="005D5BA8" w:rsidRDefault="005D5BA8">
            <w:pPr>
              <w:widowControl w:val="0"/>
              <w:autoSpaceDE w:val="0"/>
              <w:autoSpaceDN w:val="0"/>
              <w:adjustRightInd w:val="0"/>
            </w:pPr>
          </w:p>
        </w:tc>
      </w:tr>
      <w:tr w:rsidR="005D5BA8">
        <w:tc>
          <w:tcPr>
            <w:tcW w:w="3969" w:type="dxa"/>
            <w:shd w:val="clear" w:color="auto" w:fill="FFFFFF"/>
          </w:tcPr>
          <w:p w:rsidR="005D5BA8" w:rsidRDefault="008808B6">
            <w:pPr>
              <w:widowControl w:val="0"/>
              <w:autoSpaceDE w:val="0"/>
              <w:autoSpaceDN w:val="0"/>
              <w:adjustRightInd w:val="0"/>
            </w:pPr>
            <w:r>
              <w:rPr>
                <w:rFonts w:ascii="Arial" w:hAnsi="Arial" w:cs="Arial"/>
                <w:color w:val="000000"/>
                <w:sz w:val="16"/>
                <w:szCs w:val="16"/>
              </w:rPr>
              <w:t>CAS.   64-17-5</w:t>
            </w:r>
          </w:p>
        </w:tc>
        <w:tc>
          <w:tcPr>
            <w:tcW w:w="1417" w:type="dxa"/>
            <w:shd w:val="clear" w:color="auto" w:fill="FFFFFF"/>
          </w:tcPr>
          <w:p w:rsidR="005D5BA8" w:rsidRDefault="008808B6">
            <w:pPr>
              <w:widowControl w:val="0"/>
              <w:autoSpaceDE w:val="0"/>
              <w:autoSpaceDN w:val="0"/>
              <w:adjustRightInd w:val="0"/>
            </w:pPr>
            <w:r>
              <w:rPr>
                <w:rFonts w:ascii="Arial" w:hAnsi="Arial" w:cs="Arial"/>
                <w:color w:val="000000"/>
                <w:sz w:val="16"/>
                <w:szCs w:val="16"/>
              </w:rPr>
              <w:t>1 - 1,5</w:t>
            </w:r>
          </w:p>
        </w:tc>
        <w:tc>
          <w:tcPr>
            <w:tcW w:w="2268" w:type="dxa"/>
            <w:shd w:val="clear" w:color="auto" w:fill="FFFFFF"/>
          </w:tcPr>
          <w:p w:rsidR="005D5BA8" w:rsidRDefault="008808B6">
            <w:pPr>
              <w:widowControl w:val="0"/>
              <w:autoSpaceDE w:val="0"/>
              <w:autoSpaceDN w:val="0"/>
              <w:adjustRightInd w:val="0"/>
            </w:pPr>
            <w:r>
              <w:rPr>
                <w:rFonts w:ascii="Arial" w:hAnsi="Arial" w:cs="Arial"/>
                <w:color w:val="000000"/>
                <w:sz w:val="12"/>
                <w:szCs w:val="12"/>
              </w:rPr>
              <w:t>F R11</w:t>
            </w:r>
          </w:p>
        </w:tc>
        <w:tc>
          <w:tcPr>
            <w:tcW w:w="2835" w:type="dxa"/>
            <w:shd w:val="clear" w:color="auto" w:fill="FFFFFF"/>
          </w:tcPr>
          <w:p w:rsidR="005D5BA8" w:rsidRDefault="008808B6">
            <w:pPr>
              <w:widowControl w:val="0"/>
              <w:autoSpaceDE w:val="0"/>
              <w:autoSpaceDN w:val="0"/>
              <w:adjustRightInd w:val="0"/>
            </w:pPr>
            <w:r>
              <w:rPr>
                <w:rFonts w:ascii="Arial" w:hAnsi="Arial" w:cs="Arial"/>
                <w:color w:val="000000"/>
                <w:sz w:val="12"/>
                <w:szCs w:val="12"/>
              </w:rPr>
              <w:t>Flam. Liq. 2 H225</w:t>
            </w:r>
          </w:p>
        </w:tc>
      </w:tr>
      <w:tr w:rsidR="005D5BA8">
        <w:tc>
          <w:tcPr>
            <w:tcW w:w="3969" w:type="dxa"/>
            <w:shd w:val="clear" w:color="auto" w:fill="FFFFFF"/>
          </w:tcPr>
          <w:p w:rsidR="005D5BA8" w:rsidRDefault="008808B6">
            <w:pPr>
              <w:widowControl w:val="0"/>
              <w:autoSpaceDE w:val="0"/>
              <w:autoSpaceDN w:val="0"/>
              <w:adjustRightInd w:val="0"/>
            </w:pPr>
            <w:r>
              <w:rPr>
                <w:rFonts w:ascii="Arial" w:hAnsi="Arial" w:cs="Arial"/>
                <w:color w:val="000000"/>
                <w:sz w:val="16"/>
                <w:szCs w:val="16"/>
              </w:rPr>
              <w:t>CE.   200-578-6</w:t>
            </w:r>
          </w:p>
        </w:tc>
        <w:tc>
          <w:tcPr>
            <w:tcW w:w="1417" w:type="dxa"/>
            <w:shd w:val="clear" w:color="auto" w:fill="FFFFFF"/>
          </w:tcPr>
          <w:p w:rsidR="005D5BA8" w:rsidRDefault="005D5BA8">
            <w:pPr>
              <w:widowControl w:val="0"/>
              <w:autoSpaceDE w:val="0"/>
              <w:autoSpaceDN w:val="0"/>
              <w:adjustRightInd w:val="0"/>
            </w:pPr>
          </w:p>
        </w:tc>
        <w:tc>
          <w:tcPr>
            <w:tcW w:w="2268" w:type="dxa"/>
            <w:shd w:val="clear" w:color="auto" w:fill="FFFFFF"/>
          </w:tcPr>
          <w:p w:rsidR="005D5BA8" w:rsidRDefault="005D5BA8">
            <w:pPr>
              <w:widowControl w:val="0"/>
              <w:autoSpaceDE w:val="0"/>
              <w:autoSpaceDN w:val="0"/>
              <w:adjustRightInd w:val="0"/>
            </w:pPr>
          </w:p>
        </w:tc>
        <w:tc>
          <w:tcPr>
            <w:tcW w:w="2835" w:type="dxa"/>
            <w:shd w:val="clear" w:color="auto" w:fill="FFFFFF"/>
          </w:tcPr>
          <w:p w:rsidR="005D5BA8" w:rsidRDefault="005D5BA8">
            <w:pPr>
              <w:widowControl w:val="0"/>
              <w:autoSpaceDE w:val="0"/>
              <w:autoSpaceDN w:val="0"/>
              <w:adjustRightInd w:val="0"/>
            </w:pPr>
          </w:p>
        </w:tc>
      </w:tr>
      <w:tr w:rsidR="005D5BA8">
        <w:tc>
          <w:tcPr>
            <w:tcW w:w="3969" w:type="dxa"/>
            <w:shd w:val="clear" w:color="auto" w:fill="FFFFFF"/>
          </w:tcPr>
          <w:p w:rsidR="005D5BA8" w:rsidRDefault="008808B6">
            <w:pPr>
              <w:widowControl w:val="0"/>
              <w:autoSpaceDE w:val="0"/>
              <w:autoSpaceDN w:val="0"/>
              <w:adjustRightInd w:val="0"/>
            </w:pPr>
            <w:r>
              <w:rPr>
                <w:rFonts w:ascii="Arial" w:hAnsi="Arial" w:cs="Arial"/>
                <w:color w:val="000000"/>
                <w:sz w:val="16"/>
                <w:szCs w:val="16"/>
              </w:rPr>
              <w:t>INDEX.   603-002-00-5</w:t>
            </w:r>
          </w:p>
        </w:tc>
        <w:tc>
          <w:tcPr>
            <w:tcW w:w="1417" w:type="dxa"/>
            <w:shd w:val="clear" w:color="auto" w:fill="FFFFFF"/>
          </w:tcPr>
          <w:p w:rsidR="005D5BA8" w:rsidRDefault="005D5BA8">
            <w:pPr>
              <w:widowControl w:val="0"/>
              <w:autoSpaceDE w:val="0"/>
              <w:autoSpaceDN w:val="0"/>
              <w:adjustRightInd w:val="0"/>
            </w:pPr>
          </w:p>
        </w:tc>
        <w:tc>
          <w:tcPr>
            <w:tcW w:w="2268" w:type="dxa"/>
            <w:shd w:val="clear" w:color="auto" w:fill="FFFFFF"/>
          </w:tcPr>
          <w:p w:rsidR="005D5BA8" w:rsidRDefault="005D5BA8">
            <w:pPr>
              <w:widowControl w:val="0"/>
              <w:autoSpaceDE w:val="0"/>
              <w:autoSpaceDN w:val="0"/>
              <w:adjustRightInd w:val="0"/>
            </w:pPr>
          </w:p>
        </w:tc>
        <w:tc>
          <w:tcPr>
            <w:tcW w:w="2835" w:type="dxa"/>
            <w:shd w:val="clear" w:color="auto" w:fill="FFFFFF"/>
          </w:tcPr>
          <w:p w:rsidR="005D5BA8" w:rsidRDefault="005D5BA8">
            <w:pPr>
              <w:widowControl w:val="0"/>
              <w:autoSpaceDE w:val="0"/>
              <w:autoSpaceDN w:val="0"/>
              <w:adjustRightInd w:val="0"/>
            </w:pPr>
          </w:p>
        </w:tc>
      </w:tr>
      <w:tr w:rsidR="005D5BA8">
        <w:tc>
          <w:tcPr>
            <w:tcW w:w="3969" w:type="dxa"/>
            <w:shd w:val="clear" w:color="auto" w:fill="FFFFFF"/>
          </w:tcPr>
          <w:p w:rsidR="005D5BA8" w:rsidRDefault="008808B6">
            <w:pPr>
              <w:widowControl w:val="0"/>
              <w:autoSpaceDE w:val="0"/>
              <w:autoSpaceDN w:val="0"/>
              <w:adjustRightInd w:val="0"/>
            </w:pPr>
            <w:r>
              <w:rPr>
                <w:rFonts w:ascii="Arial" w:hAnsi="Arial" w:cs="Arial"/>
                <w:color w:val="000000"/>
                <w:sz w:val="16"/>
                <w:szCs w:val="16"/>
              </w:rPr>
              <w:t>Nr. Reg.-</w:t>
            </w:r>
          </w:p>
        </w:tc>
        <w:tc>
          <w:tcPr>
            <w:tcW w:w="1417" w:type="dxa"/>
            <w:shd w:val="clear" w:color="auto" w:fill="FFFFFF"/>
          </w:tcPr>
          <w:p w:rsidR="005D5BA8" w:rsidRDefault="005D5BA8">
            <w:pPr>
              <w:widowControl w:val="0"/>
              <w:autoSpaceDE w:val="0"/>
              <w:autoSpaceDN w:val="0"/>
              <w:adjustRightInd w:val="0"/>
            </w:pPr>
          </w:p>
        </w:tc>
        <w:tc>
          <w:tcPr>
            <w:tcW w:w="2268" w:type="dxa"/>
            <w:shd w:val="clear" w:color="auto" w:fill="FFFFFF"/>
          </w:tcPr>
          <w:p w:rsidR="005D5BA8" w:rsidRDefault="005D5BA8">
            <w:pPr>
              <w:widowControl w:val="0"/>
              <w:autoSpaceDE w:val="0"/>
              <w:autoSpaceDN w:val="0"/>
              <w:adjustRightInd w:val="0"/>
            </w:pPr>
          </w:p>
        </w:tc>
        <w:tc>
          <w:tcPr>
            <w:tcW w:w="2835" w:type="dxa"/>
            <w:shd w:val="clear" w:color="auto" w:fill="FFFFFF"/>
          </w:tcPr>
          <w:p w:rsidR="005D5BA8" w:rsidRDefault="005D5BA8">
            <w:pPr>
              <w:widowControl w:val="0"/>
              <w:autoSpaceDE w:val="0"/>
              <w:autoSpaceDN w:val="0"/>
              <w:adjustRightInd w:val="0"/>
            </w:pPr>
          </w:p>
        </w:tc>
      </w:tr>
    </w:tbl>
    <w:p w:rsidR="005D5BA8" w:rsidRDefault="005D5BA8">
      <w:pPr>
        <w:widowControl w:val="0"/>
        <w:autoSpaceDE w:val="0"/>
        <w:autoSpaceDN w:val="0"/>
        <w:adjustRightInd w:val="0"/>
        <w:jc w:val="both"/>
      </w:pPr>
    </w:p>
    <w:p w:rsidR="005D5BA8" w:rsidRDefault="008808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Il testo completo delle frasi di rischio (R) e delle indicazioni di pericolo (H) è riportato alla sezione 16 della scheda.</w:t>
      </w:r>
    </w:p>
    <w:p w:rsidR="005D5BA8" w:rsidRDefault="008808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T+ = Molto Tossico(T+), T = Tossico(T), Xn = Nocivo(Xn), C = Corrosivo(C), Xi = Irritante(Xi), O = Comburente(O), E = Esplosivo(E), F+ = Estremamente Infiammabile(F+), F = Facilmente Infiammabile(F), N = Pericoloso per l'Ambiente(N)</w:t>
      </w:r>
    </w:p>
    <w:p w:rsidR="005D5BA8" w:rsidRDefault="005D5BA8">
      <w:pPr>
        <w:widowControl w:val="0"/>
        <w:autoSpaceDE w:val="0"/>
        <w:autoSpaceDN w:val="0"/>
        <w:adjustRightInd w:val="0"/>
        <w:jc w:val="both"/>
      </w:pPr>
    </w:p>
    <w:tbl>
      <w:tblPr>
        <w:tblW w:w="0" w:type="auto"/>
        <w:tblInd w:w="70" w:type="dxa"/>
        <w:tblLayout w:type="fixed"/>
        <w:tblCellMar>
          <w:left w:w="70" w:type="dxa"/>
          <w:right w:w="70" w:type="dxa"/>
        </w:tblCellMar>
        <w:tblLook w:val="0000"/>
      </w:tblPr>
      <w:tblGrid>
        <w:gridCol w:w="10773"/>
      </w:tblGrid>
      <w:tr w:rsidR="005D5BA8">
        <w:tc>
          <w:tcPr>
            <w:tcW w:w="10773" w:type="dxa"/>
            <w:shd w:val="clear" w:color="auto" w:fill="A8FFFF"/>
          </w:tcPr>
          <w:p w:rsidR="005D5BA8" w:rsidRDefault="008808B6">
            <w:pPr>
              <w:widowControl w:val="0"/>
              <w:autoSpaceDE w:val="0"/>
              <w:autoSpaceDN w:val="0"/>
              <w:adjustRightInd w:val="0"/>
            </w:pPr>
            <w:r>
              <w:rPr>
                <w:rFonts w:ascii="Arial" w:hAnsi="Arial" w:cs="Arial"/>
                <w:b/>
                <w:bCs/>
                <w:color w:val="000000"/>
                <w:sz w:val="22"/>
                <w:szCs w:val="22"/>
              </w:rPr>
              <w:t>SEZIONE 4. Misure di primo soccorso.</w:t>
            </w:r>
          </w:p>
        </w:tc>
      </w:tr>
    </w:tbl>
    <w:p w:rsidR="005D5BA8" w:rsidRDefault="005D5BA8">
      <w:pPr>
        <w:widowControl w:val="0"/>
        <w:autoSpaceDE w:val="0"/>
        <w:autoSpaceDN w:val="0"/>
        <w:adjustRightInd w:val="0"/>
        <w:jc w:val="both"/>
      </w:pPr>
    </w:p>
    <w:tbl>
      <w:tblPr>
        <w:tblW w:w="0" w:type="auto"/>
        <w:tblInd w:w="70" w:type="dxa"/>
        <w:tblLayout w:type="fixed"/>
        <w:tblCellMar>
          <w:left w:w="70" w:type="dxa"/>
          <w:right w:w="70" w:type="dxa"/>
        </w:tblCellMar>
        <w:tblLook w:val="0000"/>
      </w:tblPr>
      <w:tblGrid>
        <w:gridCol w:w="10773"/>
      </w:tblGrid>
      <w:tr w:rsidR="005D5BA8">
        <w:tc>
          <w:tcPr>
            <w:tcW w:w="10773" w:type="dxa"/>
            <w:shd w:val="clear" w:color="auto" w:fill="FFFFFF"/>
          </w:tcPr>
          <w:p w:rsidR="005D5BA8" w:rsidRDefault="008808B6">
            <w:pPr>
              <w:widowControl w:val="0"/>
              <w:autoSpaceDE w:val="0"/>
              <w:autoSpaceDN w:val="0"/>
              <w:adjustRightInd w:val="0"/>
            </w:pPr>
            <w:r>
              <w:rPr>
                <w:rFonts w:ascii="Arial" w:hAnsi="Arial" w:cs="Arial"/>
                <w:b/>
                <w:bCs/>
                <w:color w:val="000000"/>
                <w:sz w:val="16"/>
                <w:szCs w:val="16"/>
              </w:rPr>
              <w:t>4.1. Descrizione delle misure di primo soccorso.</w:t>
            </w:r>
          </w:p>
        </w:tc>
      </w:tr>
    </w:tbl>
    <w:p w:rsidR="005D5BA8" w:rsidRDefault="005D5BA8">
      <w:pPr>
        <w:widowControl w:val="0"/>
        <w:autoSpaceDE w:val="0"/>
        <w:autoSpaceDN w:val="0"/>
        <w:adjustRightInd w:val="0"/>
        <w:jc w:val="both"/>
      </w:pPr>
    </w:p>
    <w:p w:rsidR="005D5BA8" w:rsidRDefault="008808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OCCHI: Eliminare eventuali lenti a contatto. Lavarsi immediatamente ed abbondantemente con acqua per almeno 15 minuti, aprendo bene le palpebre. Consultare un medico se il problema persiste.</w:t>
      </w:r>
    </w:p>
    <w:p w:rsidR="005D5BA8" w:rsidRDefault="008808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PELLE: Togliersi di dosso gli abiti contaminati. Farsi immediatamente la doccia. Chiamare subito un medico. Lavare gli indumenti contaminati prima di riutilizzarli.</w:t>
      </w:r>
    </w:p>
    <w:p w:rsidR="005D5BA8" w:rsidRDefault="008808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INALAZIONE: Portare il soggetto all'aria aperta. Se la respirazione cessa, praticare la respirazione artificiale. Chiamare subito un medico.</w:t>
      </w:r>
    </w:p>
    <w:p w:rsidR="005D5BA8" w:rsidRDefault="008808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INGESTIONE: Chiamare subito un medico. Non indurre il vomito. Non somministrare nulla che non sia espressamente autorizzato dal medico.</w:t>
      </w:r>
    </w:p>
    <w:p w:rsidR="00CD4C05" w:rsidRDefault="00CD4C05" w:rsidP="00CD4C05">
      <w:pPr>
        <w:widowControl w:val="0"/>
        <w:autoSpaceDE w:val="0"/>
        <w:autoSpaceDN w:val="0"/>
        <w:adjustRightInd w:val="0"/>
        <w:jc w:val="both"/>
        <w:rPr>
          <w:rFonts w:ascii="Arial" w:hAnsi="Arial" w:cs="Arial"/>
          <w:sz w:val="16"/>
        </w:rPr>
      </w:pPr>
      <w:r w:rsidRPr="00CD4C05">
        <w:rPr>
          <w:rFonts w:ascii="Arial" w:hAnsi="Arial" w:cs="Arial"/>
          <w:sz w:val="16"/>
        </w:rPr>
        <w:t>MISURE PROTEZIONE PER I PRIMI SOCCORRITORI: per i DPI necessari per gli interventi di primo soccorso fare riferimento alla sezione 8.2 della presente scheda dati di sicurezza.</w:t>
      </w:r>
    </w:p>
    <w:p w:rsidR="00CD4C05" w:rsidRDefault="00CD4C05">
      <w:pPr>
        <w:widowControl w:val="0"/>
        <w:autoSpaceDE w:val="0"/>
        <w:autoSpaceDN w:val="0"/>
        <w:adjustRightInd w:val="0"/>
        <w:jc w:val="both"/>
      </w:pPr>
    </w:p>
    <w:tbl>
      <w:tblPr>
        <w:tblW w:w="0" w:type="auto"/>
        <w:tblInd w:w="70" w:type="dxa"/>
        <w:tblLayout w:type="fixed"/>
        <w:tblCellMar>
          <w:left w:w="70" w:type="dxa"/>
          <w:right w:w="70" w:type="dxa"/>
        </w:tblCellMar>
        <w:tblLook w:val="0000"/>
      </w:tblPr>
      <w:tblGrid>
        <w:gridCol w:w="10773"/>
      </w:tblGrid>
      <w:tr w:rsidR="005D5BA8">
        <w:tc>
          <w:tcPr>
            <w:tcW w:w="10773" w:type="dxa"/>
            <w:shd w:val="clear" w:color="auto" w:fill="FFFFFF"/>
          </w:tcPr>
          <w:p w:rsidR="005D5BA8" w:rsidRDefault="008808B6">
            <w:pPr>
              <w:widowControl w:val="0"/>
              <w:autoSpaceDE w:val="0"/>
              <w:autoSpaceDN w:val="0"/>
              <w:adjustRightInd w:val="0"/>
            </w:pPr>
            <w:r>
              <w:rPr>
                <w:rFonts w:ascii="Arial" w:hAnsi="Arial" w:cs="Arial"/>
                <w:b/>
                <w:bCs/>
                <w:color w:val="000000"/>
                <w:sz w:val="16"/>
                <w:szCs w:val="16"/>
              </w:rPr>
              <w:t>4.2. Principali sintomi ed effetti, sia acuti che ritardati.</w:t>
            </w:r>
          </w:p>
        </w:tc>
      </w:tr>
    </w:tbl>
    <w:p w:rsidR="005D5BA8" w:rsidRDefault="005D5BA8">
      <w:pPr>
        <w:widowControl w:val="0"/>
        <w:autoSpaceDE w:val="0"/>
        <w:autoSpaceDN w:val="0"/>
        <w:adjustRightInd w:val="0"/>
        <w:jc w:val="both"/>
      </w:pPr>
    </w:p>
    <w:p w:rsidR="005D5BA8" w:rsidRDefault="008808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Per sintomi ed effetti dovuti alle sostanze contenute, vedere al cap. 11.</w:t>
      </w:r>
    </w:p>
    <w:p w:rsidR="005D5BA8" w:rsidRDefault="005D5BA8">
      <w:pPr>
        <w:widowControl w:val="0"/>
        <w:autoSpaceDE w:val="0"/>
        <w:autoSpaceDN w:val="0"/>
        <w:adjustRightInd w:val="0"/>
        <w:jc w:val="both"/>
      </w:pPr>
    </w:p>
    <w:tbl>
      <w:tblPr>
        <w:tblW w:w="0" w:type="auto"/>
        <w:tblInd w:w="70" w:type="dxa"/>
        <w:tblLayout w:type="fixed"/>
        <w:tblCellMar>
          <w:left w:w="70" w:type="dxa"/>
          <w:right w:w="70" w:type="dxa"/>
        </w:tblCellMar>
        <w:tblLook w:val="0000"/>
      </w:tblPr>
      <w:tblGrid>
        <w:gridCol w:w="10773"/>
      </w:tblGrid>
      <w:tr w:rsidR="005D5BA8">
        <w:tc>
          <w:tcPr>
            <w:tcW w:w="10773" w:type="dxa"/>
            <w:shd w:val="clear" w:color="auto" w:fill="FFFFFF"/>
          </w:tcPr>
          <w:p w:rsidR="005D5BA8" w:rsidRDefault="008808B6">
            <w:pPr>
              <w:widowControl w:val="0"/>
              <w:autoSpaceDE w:val="0"/>
              <w:autoSpaceDN w:val="0"/>
              <w:adjustRightInd w:val="0"/>
            </w:pPr>
            <w:r>
              <w:rPr>
                <w:rFonts w:ascii="Arial" w:hAnsi="Arial" w:cs="Arial"/>
                <w:b/>
                <w:bCs/>
                <w:color w:val="000000"/>
                <w:sz w:val="16"/>
                <w:szCs w:val="16"/>
              </w:rPr>
              <w:lastRenderedPageBreak/>
              <w:t>4.3. Indicazione dell`eventuale necessità di consultare immediatamente un medico e trattamenti speciali.</w:t>
            </w:r>
          </w:p>
        </w:tc>
      </w:tr>
    </w:tbl>
    <w:p w:rsidR="005D5BA8" w:rsidRDefault="005D5BA8">
      <w:pPr>
        <w:widowControl w:val="0"/>
        <w:autoSpaceDE w:val="0"/>
        <w:autoSpaceDN w:val="0"/>
        <w:adjustRightInd w:val="0"/>
        <w:jc w:val="both"/>
      </w:pPr>
    </w:p>
    <w:p w:rsidR="005D5BA8" w:rsidRDefault="008808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Informazioni non disponibili.</w:t>
      </w:r>
    </w:p>
    <w:p w:rsidR="005D5BA8" w:rsidRDefault="005D5BA8">
      <w:pPr>
        <w:widowControl w:val="0"/>
        <w:autoSpaceDE w:val="0"/>
        <w:autoSpaceDN w:val="0"/>
        <w:adjustRightInd w:val="0"/>
        <w:jc w:val="both"/>
      </w:pPr>
    </w:p>
    <w:p w:rsidR="005D5BA8" w:rsidRDefault="005D5BA8">
      <w:pPr>
        <w:widowControl w:val="0"/>
        <w:autoSpaceDE w:val="0"/>
        <w:autoSpaceDN w:val="0"/>
        <w:adjustRightInd w:val="0"/>
        <w:jc w:val="both"/>
      </w:pPr>
    </w:p>
    <w:tbl>
      <w:tblPr>
        <w:tblW w:w="0" w:type="auto"/>
        <w:tblInd w:w="70" w:type="dxa"/>
        <w:tblLayout w:type="fixed"/>
        <w:tblCellMar>
          <w:left w:w="70" w:type="dxa"/>
          <w:right w:w="70" w:type="dxa"/>
        </w:tblCellMar>
        <w:tblLook w:val="0000"/>
      </w:tblPr>
      <w:tblGrid>
        <w:gridCol w:w="10773"/>
      </w:tblGrid>
      <w:tr w:rsidR="005D5BA8">
        <w:tc>
          <w:tcPr>
            <w:tcW w:w="10773" w:type="dxa"/>
            <w:shd w:val="clear" w:color="auto" w:fill="A8FFFF"/>
          </w:tcPr>
          <w:p w:rsidR="005D5BA8" w:rsidRDefault="008808B6">
            <w:pPr>
              <w:widowControl w:val="0"/>
              <w:autoSpaceDE w:val="0"/>
              <w:autoSpaceDN w:val="0"/>
              <w:adjustRightInd w:val="0"/>
            </w:pPr>
            <w:r>
              <w:rPr>
                <w:rFonts w:ascii="Arial" w:hAnsi="Arial" w:cs="Arial"/>
                <w:b/>
                <w:bCs/>
                <w:color w:val="000000"/>
                <w:sz w:val="22"/>
                <w:szCs w:val="22"/>
              </w:rPr>
              <w:t>SEZIONE 5. Misure antincendio.</w:t>
            </w:r>
          </w:p>
        </w:tc>
      </w:tr>
    </w:tbl>
    <w:p w:rsidR="005D5BA8" w:rsidRDefault="005D5BA8">
      <w:pPr>
        <w:widowControl w:val="0"/>
        <w:autoSpaceDE w:val="0"/>
        <w:autoSpaceDN w:val="0"/>
        <w:adjustRightInd w:val="0"/>
        <w:jc w:val="both"/>
      </w:pPr>
    </w:p>
    <w:tbl>
      <w:tblPr>
        <w:tblW w:w="0" w:type="auto"/>
        <w:tblInd w:w="70" w:type="dxa"/>
        <w:tblLayout w:type="fixed"/>
        <w:tblCellMar>
          <w:left w:w="70" w:type="dxa"/>
          <w:right w:w="70" w:type="dxa"/>
        </w:tblCellMar>
        <w:tblLook w:val="0000"/>
      </w:tblPr>
      <w:tblGrid>
        <w:gridCol w:w="10773"/>
      </w:tblGrid>
      <w:tr w:rsidR="005D5BA8">
        <w:tc>
          <w:tcPr>
            <w:tcW w:w="10773" w:type="dxa"/>
            <w:shd w:val="clear" w:color="auto" w:fill="FFFFFF"/>
          </w:tcPr>
          <w:p w:rsidR="005D5BA8" w:rsidRDefault="008808B6">
            <w:pPr>
              <w:widowControl w:val="0"/>
              <w:autoSpaceDE w:val="0"/>
              <w:autoSpaceDN w:val="0"/>
              <w:adjustRightInd w:val="0"/>
            </w:pPr>
            <w:r>
              <w:rPr>
                <w:rFonts w:ascii="Arial" w:hAnsi="Arial" w:cs="Arial"/>
                <w:b/>
                <w:bCs/>
                <w:color w:val="000000"/>
                <w:sz w:val="16"/>
                <w:szCs w:val="16"/>
              </w:rPr>
              <w:t>5.1. Mezzi di estinzione.</w:t>
            </w:r>
          </w:p>
        </w:tc>
      </w:tr>
    </w:tbl>
    <w:p w:rsidR="005D5BA8" w:rsidRDefault="005D5BA8">
      <w:pPr>
        <w:widowControl w:val="0"/>
        <w:autoSpaceDE w:val="0"/>
        <w:autoSpaceDN w:val="0"/>
        <w:adjustRightInd w:val="0"/>
        <w:jc w:val="both"/>
      </w:pPr>
    </w:p>
    <w:p w:rsidR="005D5BA8" w:rsidRDefault="008808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MEZZI DI ESTINZIONE IDONEI</w:t>
      </w:r>
    </w:p>
    <w:p w:rsidR="005D5BA8" w:rsidRDefault="008808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I mezzi di estinzione sono: anidride carbonica, schiuma, polvere chimica. Per le perdite e gli sversamenti del prodotto che non si sono incendiati, l'acqua nebulizzata può essere utilizzata per disperdere i vapori infiammabili e proteggere le persone impegnate a fermare la perdita.</w:t>
      </w:r>
    </w:p>
    <w:p w:rsidR="005D5BA8" w:rsidRDefault="008808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MEZZI DI ESTINZIONE NON IDONEI</w:t>
      </w:r>
    </w:p>
    <w:p w:rsidR="005D5BA8" w:rsidRDefault="008808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Non usare getti d'acqua. L'acqua non è efficace per estinguere l'incendio tuttavia può essere utilizzata per raffreddare i contenitori chiusi esposti alla fiamma prevenendo scoppi ed esplosioni.</w:t>
      </w:r>
    </w:p>
    <w:p w:rsidR="005D5BA8" w:rsidRDefault="005D5BA8">
      <w:pPr>
        <w:widowControl w:val="0"/>
        <w:autoSpaceDE w:val="0"/>
        <w:autoSpaceDN w:val="0"/>
        <w:adjustRightInd w:val="0"/>
        <w:jc w:val="both"/>
      </w:pPr>
    </w:p>
    <w:tbl>
      <w:tblPr>
        <w:tblW w:w="0" w:type="auto"/>
        <w:tblInd w:w="70" w:type="dxa"/>
        <w:tblLayout w:type="fixed"/>
        <w:tblCellMar>
          <w:left w:w="70" w:type="dxa"/>
          <w:right w:w="70" w:type="dxa"/>
        </w:tblCellMar>
        <w:tblLook w:val="0000"/>
      </w:tblPr>
      <w:tblGrid>
        <w:gridCol w:w="10773"/>
      </w:tblGrid>
      <w:tr w:rsidR="005D5BA8">
        <w:tc>
          <w:tcPr>
            <w:tcW w:w="10773" w:type="dxa"/>
            <w:shd w:val="clear" w:color="auto" w:fill="FFFFFF"/>
          </w:tcPr>
          <w:p w:rsidR="005D5BA8" w:rsidRDefault="008808B6">
            <w:pPr>
              <w:widowControl w:val="0"/>
              <w:autoSpaceDE w:val="0"/>
              <w:autoSpaceDN w:val="0"/>
              <w:adjustRightInd w:val="0"/>
            </w:pPr>
            <w:r>
              <w:rPr>
                <w:rFonts w:ascii="Arial" w:hAnsi="Arial" w:cs="Arial"/>
                <w:b/>
                <w:bCs/>
                <w:color w:val="000000"/>
                <w:sz w:val="16"/>
                <w:szCs w:val="16"/>
              </w:rPr>
              <w:t>5.2. Pericoli speciali derivanti dalla sostanza o dalla miscela.</w:t>
            </w:r>
          </w:p>
        </w:tc>
      </w:tr>
    </w:tbl>
    <w:p w:rsidR="005D5BA8" w:rsidRDefault="005D5BA8">
      <w:pPr>
        <w:widowControl w:val="0"/>
        <w:autoSpaceDE w:val="0"/>
        <w:autoSpaceDN w:val="0"/>
        <w:adjustRightInd w:val="0"/>
        <w:jc w:val="both"/>
      </w:pPr>
    </w:p>
    <w:p w:rsidR="005D5BA8" w:rsidRDefault="008808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PERICOLI DOVUTI ALL'ESPOSIZIONE IN CASO DI INCENDIO</w:t>
      </w:r>
    </w:p>
    <w:p w:rsidR="005D5BA8" w:rsidRDefault="008808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Si può creare sovrapressione nei contenitori esposti al fuoco con pericolo di esplosione. Evitare di respirare i prodotti di combustione.</w:t>
      </w:r>
    </w:p>
    <w:p w:rsidR="005D5BA8" w:rsidRDefault="005D5BA8">
      <w:pPr>
        <w:widowControl w:val="0"/>
        <w:autoSpaceDE w:val="0"/>
        <w:autoSpaceDN w:val="0"/>
        <w:adjustRightInd w:val="0"/>
        <w:jc w:val="both"/>
      </w:pPr>
    </w:p>
    <w:tbl>
      <w:tblPr>
        <w:tblW w:w="0" w:type="auto"/>
        <w:tblInd w:w="70" w:type="dxa"/>
        <w:tblLayout w:type="fixed"/>
        <w:tblCellMar>
          <w:left w:w="70" w:type="dxa"/>
          <w:right w:w="70" w:type="dxa"/>
        </w:tblCellMar>
        <w:tblLook w:val="0000"/>
      </w:tblPr>
      <w:tblGrid>
        <w:gridCol w:w="10773"/>
      </w:tblGrid>
      <w:tr w:rsidR="005D5BA8">
        <w:tc>
          <w:tcPr>
            <w:tcW w:w="10773" w:type="dxa"/>
            <w:shd w:val="clear" w:color="auto" w:fill="FFFFFF"/>
          </w:tcPr>
          <w:p w:rsidR="005D5BA8" w:rsidRDefault="008808B6">
            <w:pPr>
              <w:widowControl w:val="0"/>
              <w:autoSpaceDE w:val="0"/>
              <w:autoSpaceDN w:val="0"/>
              <w:adjustRightInd w:val="0"/>
            </w:pPr>
            <w:r>
              <w:rPr>
                <w:rFonts w:ascii="Arial" w:hAnsi="Arial" w:cs="Arial"/>
                <w:b/>
                <w:bCs/>
                <w:color w:val="000000"/>
                <w:sz w:val="16"/>
                <w:szCs w:val="16"/>
              </w:rPr>
              <w:t>5.3. Raccomandazioni per gli addetti all`estinzione degli incendi.</w:t>
            </w:r>
          </w:p>
        </w:tc>
      </w:tr>
    </w:tbl>
    <w:p w:rsidR="005D5BA8" w:rsidRDefault="005D5BA8">
      <w:pPr>
        <w:widowControl w:val="0"/>
        <w:autoSpaceDE w:val="0"/>
        <w:autoSpaceDN w:val="0"/>
        <w:adjustRightInd w:val="0"/>
        <w:jc w:val="both"/>
      </w:pPr>
    </w:p>
    <w:p w:rsidR="005D5BA8" w:rsidRDefault="008808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INFORMAZIONI GENERALI</w:t>
      </w:r>
    </w:p>
    <w:p w:rsidR="005D5BA8" w:rsidRDefault="008808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Raffreddare con getti d'acqua i contenitori per evitare la decomposizione del prodotto e lo sviluppo di sostanze potenzialmente pericolose per la salute. Indossare sempre l'equipaggiamento completo di protezione antincendio. Raccogliere le acque di spegnimento che non devono essere scaricate nelle fognature. Smaltire l'acqua contaminata usata per l'estinzione ed il residuo dell'incendio secondo le norme vigenti.</w:t>
      </w:r>
    </w:p>
    <w:p w:rsidR="005D5BA8" w:rsidRDefault="008808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EQUIPAGGIAMENTO</w:t>
      </w:r>
    </w:p>
    <w:p w:rsidR="005D5BA8" w:rsidRDefault="008808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Indumenti normali per la lotta al fuoco, come un autorespiratore ad aria compressa a circuito aperto (EN 137), completo antifiamma (EN469), guanti antifiamma (EN 659) e stivali per Vigili del Fuoco (HO A29 oppure A30).</w:t>
      </w:r>
    </w:p>
    <w:p w:rsidR="005D5BA8" w:rsidRDefault="005D5BA8">
      <w:pPr>
        <w:widowControl w:val="0"/>
        <w:autoSpaceDE w:val="0"/>
        <w:autoSpaceDN w:val="0"/>
        <w:adjustRightInd w:val="0"/>
        <w:jc w:val="both"/>
      </w:pPr>
    </w:p>
    <w:p w:rsidR="005D5BA8" w:rsidRDefault="005D5BA8">
      <w:pPr>
        <w:widowControl w:val="0"/>
        <w:autoSpaceDE w:val="0"/>
        <w:autoSpaceDN w:val="0"/>
        <w:adjustRightInd w:val="0"/>
        <w:jc w:val="both"/>
      </w:pPr>
    </w:p>
    <w:tbl>
      <w:tblPr>
        <w:tblW w:w="0" w:type="auto"/>
        <w:tblInd w:w="70" w:type="dxa"/>
        <w:tblLayout w:type="fixed"/>
        <w:tblCellMar>
          <w:left w:w="70" w:type="dxa"/>
          <w:right w:w="70" w:type="dxa"/>
        </w:tblCellMar>
        <w:tblLook w:val="0000"/>
      </w:tblPr>
      <w:tblGrid>
        <w:gridCol w:w="10773"/>
      </w:tblGrid>
      <w:tr w:rsidR="005D5BA8">
        <w:tc>
          <w:tcPr>
            <w:tcW w:w="10773" w:type="dxa"/>
            <w:shd w:val="clear" w:color="auto" w:fill="A8FFFF"/>
          </w:tcPr>
          <w:p w:rsidR="005D5BA8" w:rsidRDefault="008808B6">
            <w:pPr>
              <w:widowControl w:val="0"/>
              <w:autoSpaceDE w:val="0"/>
              <w:autoSpaceDN w:val="0"/>
              <w:adjustRightInd w:val="0"/>
            </w:pPr>
            <w:r>
              <w:rPr>
                <w:rFonts w:ascii="Arial" w:hAnsi="Arial" w:cs="Arial"/>
                <w:b/>
                <w:bCs/>
                <w:color w:val="000000"/>
                <w:sz w:val="22"/>
                <w:szCs w:val="22"/>
              </w:rPr>
              <w:t>SEZIONE 6. Misure in caso di rilascio accidentale.</w:t>
            </w:r>
          </w:p>
        </w:tc>
      </w:tr>
    </w:tbl>
    <w:p w:rsidR="005D5BA8" w:rsidRDefault="005D5BA8">
      <w:pPr>
        <w:widowControl w:val="0"/>
        <w:autoSpaceDE w:val="0"/>
        <w:autoSpaceDN w:val="0"/>
        <w:adjustRightInd w:val="0"/>
        <w:jc w:val="both"/>
      </w:pPr>
    </w:p>
    <w:tbl>
      <w:tblPr>
        <w:tblW w:w="0" w:type="auto"/>
        <w:tblInd w:w="70" w:type="dxa"/>
        <w:tblLayout w:type="fixed"/>
        <w:tblCellMar>
          <w:left w:w="70" w:type="dxa"/>
          <w:right w:w="70" w:type="dxa"/>
        </w:tblCellMar>
        <w:tblLook w:val="0000"/>
      </w:tblPr>
      <w:tblGrid>
        <w:gridCol w:w="10773"/>
      </w:tblGrid>
      <w:tr w:rsidR="005D5BA8">
        <w:tc>
          <w:tcPr>
            <w:tcW w:w="10773" w:type="dxa"/>
            <w:shd w:val="clear" w:color="auto" w:fill="FFFFFF"/>
          </w:tcPr>
          <w:p w:rsidR="005D5BA8" w:rsidRDefault="008808B6">
            <w:pPr>
              <w:widowControl w:val="0"/>
              <w:autoSpaceDE w:val="0"/>
              <w:autoSpaceDN w:val="0"/>
              <w:adjustRightInd w:val="0"/>
            </w:pPr>
            <w:r>
              <w:rPr>
                <w:rFonts w:ascii="Arial" w:hAnsi="Arial" w:cs="Arial"/>
                <w:b/>
                <w:bCs/>
                <w:color w:val="000000"/>
                <w:sz w:val="16"/>
                <w:szCs w:val="16"/>
              </w:rPr>
              <w:t>6.1. Precauzioni personali, dispositivi di protezione e procedure in caso di emergenza.</w:t>
            </w:r>
          </w:p>
        </w:tc>
      </w:tr>
    </w:tbl>
    <w:p w:rsidR="005D5BA8" w:rsidRDefault="005D5BA8">
      <w:pPr>
        <w:widowControl w:val="0"/>
        <w:autoSpaceDE w:val="0"/>
        <w:autoSpaceDN w:val="0"/>
        <w:adjustRightInd w:val="0"/>
        <w:jc w:val="both"/>
      </w:pPr>
    </w:p>
    <w:p w:rsidR="005D5BA8" w:rsidRDefault="008808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Bloccare la perdita se non c'è pericolo.</w:t>
      </w:r>
    </w:p>
    <w:p w:rsidR="005D5BA8" w:rsidRDefault="008808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Indossare adeguati dispositivi di protezione (compresi i dispositivi di protezione individuale di cui alla sezione 8 della scheda dati di sicurezza) onde prevenire contaminazioni della pelle, degli occhi e degli indumenti personali. Queste indicazioni sono valide sia per gli addetti alle lavorazioni che per gli interventi in emergenza.</w:t>
      </w:r>
    </w:p>
    <w:p w:rsidR="005D5BA8" w:rsidRDefault="005D5BA8">
      <w:pPr>
        <w:widowControl w:val="0"/>
        <w:autoSpaceDE w:val="0"/>
        <w:autoSpaceDN w:val="0"/>
        <w:adjustRightInd w:val="0"/>
        <w:jc w:val="both"/>
      </w:pPr>
    </w:p>
    <w:tbl>
      <w:tblPr>
        <w:tblW w:w="0" w:type="auto"/>
        <w:tblInd w:w="70" w:type="dxa"/>
        <w:tblLayout w:type="fixed"/>
        <w:tblCellMar>
          <w:left w:w="70" w:type="dxa"/>
          <w:right w:w="70" w:type="dxa"/>
        </w:tblCellMar>
        <w:tblLook w:val="0000"/>
      </w:tblPr>
      <w:tblGrid>
        <w:gridCol w:w="10773"/>
      </w:tblGrid>
      <w:tr w:rsidR="005D5BA8">
        <w:tc>
          <w:tcPr>
            <w:tcW w:w="10773" w:type="dxa"/>
            <w:shd w:val="clear" w:color="auto" w:fill="FFFFFF"/>
          </w:tcPr>
          <w:p w:rsidR="005D5BA8" w:rsidRDefault="008808B6">
            <w:pPr>
              <w:widowControl w:val="0"/>
              <w:autoSpaceDE w:val="0"/>
              <w:autoSpaceDN w:val="0"/>
              <w:adjustRightInd w:val="0"/>
            </w:pPr>
            <w:r>
              <w:rPr>
                <w:rFonts w:ascii="Arial" w:hAnsi="Arial" w:cs="Arial"/>
                <w:b/>
                <w:bCs/>
                <w:color w:val="000000"/>
                <w:sz w:val="16"/>
                <w:szCs w:val="16"/>
              </w:rPr>
              <w:t>6.2. Precauzioni ambientali.</w:t>
            </w:r>
          </w:p>
        </w:tc>
      </w:tr>
    </w:tbl>
    <w:p w:rsidR="005D5BA8" w:rsidRDefault="005D5BA8">
      <w:pPr>
        <w:widowControl w:val="0"/>
        <w:autoSpaceDE w:val="0"/>
        <w:autoSpaceDN w:val="0"/>
        <w:adjustRightInd w:val="0"/>
        <w:jc w:val="both"/>
      </w:pPr>
    </w:p>
    <w:p w:rsidR="005D5BA8" w:rsidRDefault="008808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Impedire che il prodotto penetri nelle fognature, nelle acque superficiali, nelle falde freatiche.</w:t>
      </w:r>
    </w:p>
    <w:p w:rsidR="005D5BA8" w:rsidRDefault="005D5BA8">
      <w:pPr>
        <w:widowControl w:val="0"/>
        <w:autoSpaceDE w:val="0"/>
        <w:autoSpaceDN w:val="0"/>
        <w:adjustRightInd w:val="0"/>
        <w:jc w:val="both"/>
      </w:pPr>
    </w:p>
    <w:tbl>
      <w:tblPr>
        <w:tblW w:w="0" w:type="auto"/>
        <w:tblInd w:w="70" w:type="dxa"/>
        <w:tblLayout w:type="fixed"/>
        <w:tblCellMar>
          <w:left w:w="70" w:type="dxa"/>
          <w:right w:w="70" w:type="dxa"/>
        </w:tblCellMar>
        <w:tblLook w:val="0000"/>
      </w:tblPr>
      <w:tblGrid>
        <w:gridCol w:w="10773"/>
      </w:tblGrid>
      <w:tr w:rsidR="005D5BA8">
        <w:tc>
          <w:tcPr>
            <w:tcW w:w="10773" w:type="dxa"/>
            <w:shd w:val="clear" w:color="auto" w:fill="FFFFFF"/>
          </w:tcPr>
          <w:p w:rsidR="005D5BA8" w:rsidRDefault="008808B6">
            <w:pPr>
              <w:widowControl w:val="0"/>
              <w:autoSpaceDE w:val="0"/>
              <w:autoSpaceDN w:val="0"/>
              <w:adjustRightInd w:val="0"/>
            </w:pPr>
            <w:r>
              <w:rPr>
                <w:rFonts w:ascii="Arial" w:hAnsi="Arial" w:cs="Arial"/>
                <w:b/>
                <w:bCs/>
                <w:color w:val="000000"/>
                <w:sz w:val="16"/>
                <w:szCs w:val="16"/>
              </w:rPr>
              <w:t>6.3. Metodi e materiali per il contenimento e per la bonifica.</w:t>
            </w:r>
          </w:p>
        </w:tc>
      </w:tr>
    </w:tbl>
    <w:p w:rsidR="005D5BA8" w:rsidRDefault="005D5BA8">
      <w:pPr>
        <w:widowControl w:val="0"/>
        <w:autoSpaceDE w:val="0"/>
        <w:autoSpaceDN w:val="0"/>
        <w:adjustRightInd w:val="0"/>
        <w:jc w:val="both"/>
      </w:pPr>
    </w:p>
    <w:p w:rsidR="005D5BA8" w:rsidRDefault="008808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Aspirare il prodotto fuoriuscito in recipiente idoneo. Valutare la compatibilità del recipiente da utilizzare con il prodotto, verificando la sezione 10. Assorbire il rimanente con materiale assorbente inerte.</w:t>
      </w:r>
    </w:p>
    <w:p w:rsidR="005D5BA8" w:rsidRDefault="008808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Provvedere ad una sufficiente areazione del luogo interessato dalla perdita. Verificare le eventuali incompatibilità per il materiale dei contenitori in sezione 7. Lo smaltimento del materiale contaminato deve essere effettuato conformemente alle disposizioni del punto 13.</w:t>
      </w:r>
    </w:p>
    <w:p w:rsidR="005D5BA8" w:rsidRDefault="005D5BA8">
      <w:pPr>
        <w:widowControl w:val="0"/>
        <w:autoSpaceDE w:val="0"/>
        <w:autoSpaceDN w:val="0"/>
        <w:adjustRightInd w:val="0"/>
        <w:jc w:val="both"/>
      </w:pPr>
    </w:p>
    <w:tbl>
      <w:tblPr>
        <w:tblW w:w="0" w:type="auto"/>
        <w:tblInd w:w="70" w:type="dxa"/>
        <w:tblLayout w:type="fixed"/>
        <w:tblCellMar>
          <w:left w:w="70" w:type="dxa"/>
          <w:right w:w="70" w:type="dxa"/>
        </w:tblCellMar>
        <w:tblLook w:val="0000"/>
      </w:tblPr>
      <w:tblGrid>
        <w:gridCol w:w="10773"/>
      </w:tblGrid>
      <w:tr w:rsidR="005D5BA8">
        <w:tc>
          <w:tcPr>
            <w:tcW w:w="10773" w:type="dxa"/>
            <w:shd w:val="clear" w:color="auto" w:fill="FFFFFF"/>
          </w:tcPr>
          <w:p w:rsidR="005D5BA8" w:rsidRDefault="008808B6">
            <w:pPr>
              <w:widowControl w:val="0"/>
              <w:autoSpaceDE w:val="0"/>
              <w:autoSpaceDN w:val="0"/>
              <w:adjustRightInd w:val="0"/>
            </w:pPr>
            <w:r>
              <w:rPr>
                <w:rFonts w:ascii="Arial" w:hAnsi="Arial" w:cs="Arial"/>
                <w:b/>
                <w:bCs/>
                <w:color w:val="000000"/>
                <w:sz w:val="16"/>
                <w:szCs w:val="16"/>
              </w:rPr>
              <w:t>6.4. Riferimento ad altre sezioni.</w:t>
            </w:r>
          </w:p>
        </w:tc>
      </w:tr>
    </w:tbl>
    <w:p w:rsidR="005D5BA8" w:rsidRDefault="005D5BA8">
      <w:pPr>
        <w:widowControl w:val="0"/>
        <w:autoSpaceDE w:val="0"/>
        <w:autoSpaceDN w:val="0"/>
        <w:adjustRightInd w:val="0"/>
        <w:jc w:val="both"/>
      </w:pPr>
    </w:p>
    <w:p w:rsidR="005D5BA8" w:rsidRDefault="008808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Eventuali informazioni riguardanti la protezione individuale e lo smaltimento sono riportate alle sezioni 8 e 13.</w:t>
      </w:r>
    </w:p>
    <w:p w:rsidR="005D5BA8" w:rsidRDefault="005D5BA8">
      <w:pPr>
        <w:widowControl w:val="0"/>
        <w:autoSpaceDE w:val="0"/>
        <w:autoSpaceDN w:val="0"/>
        <w:adjustRightInd w:val="0"/>
        <w:jc w:val="both"/>
      </w:pPr>
    </w:p>
    <w:p w:rsidR="005D5BA8" w:rsidRDefault="005D5BA8">
      <w:pPr>
        <w:widowControl w:val="0"/>
        <w:autoSpaceDE w:val="0"/>
        <w:autoSpaceDN w:val="0"/>
        <w:adjustRightInd w:val="0"/>
        <w:jc w:val="both"/>
      </w:pPr>
    </w:p>
    <w:tbl>
      <w:tblPr>
        <w:tblW w:w="0" w:type="auto"/>
        <w:tblInd w:w="70" w:type="dxa"/>
        <w:tblLayout w:type="fixed"/>
        <w:tblCellMar>
          <w:left w:w="70" w:type="dxa"/>
          <w:right w:w="70" w:type="dxa"/>
        </w:tblCellMar>
        <w:tblLook w:val="0000"/>
      </w:tblPr>
      <w:tblGrid>
        <w:gridCol w:w="10773"/>
      </w:tblGrid>
      <w:tr w:rsidR="005D5BA8">
        <w:tc>
          <w:tcPr>
            <w:tcW w:w="10773" w:type="dxa"/>
            <w:shd w:val="clear" w:color="auto" w:fill="A8FFFF"/>
          </w:tcPr>
          <w:p w:rsidR="005D5BA8" w:rsidRDefault="008808B6">
            <w:pPr>
              <w:widowControl w:val="0"/>
              <w:autoSpaceDE w:val="0"/>
              <w:autoSpaceDN w:val="0"/>
              <w:adjustRightInd w:val="0"/>
            </w:pPr>
            <w:r>
              <w:rPr>
                <w:rFonts w:ascii="Arial" w:hAnsi="Arial" w:cs="Arial"/>
                <w:b/>
                <w:bCs/>
                <w:color w:val="000000"/>
                <w:sz w:val="22"/>
                <w:szCs w:val="22"/>
              </w:rPr>
              <w:lastRenderedPageBreak/>
              <w:t>SEZIONE 7. Manipolazione e immagazzinamento.</w:t>
            </w:r>
          </w:p>
        </w:tc>
      </w:tr>
    </w:tbl>
    <w:p w:rsidR="005D5BA8" w:rsidRDefault="005D5BA8">
      <w:pPr>
        <w:widowControl w:val="0"/>
        <w:autoSpaceDE w:val="0"/>
        <w:autoSpaceDN w:val="0"/>
        <w:adjustRightInd w:val="0"/>
        <w:jc w:val="both"/>
      </w:pPr>
    </w:p>
    <w:tbl>
      <w:tblPr>
        <w:tblW w:w="0" w:type="auto"/>
        <w:tblInd w:w="70" w:type="dxa"/>
        <w:tblLayout w:type="fixed"/>
        <w:tblCellMar>
          <w:left w:w="70" w:type="dxa"/>
          <w:right w:w="70" w:type="dxa"/>
        </w:tblCellMar>
        <w:tblLook w:val="0000"/>
      </w:tblPr>
      <w:tblGrid>
        <w:gridCol w:w="10773"/>
      </w:tblGrid>
      <w:tr w:rsidR="005D5BA8">
        <w:tc>
          <w:tcPr>
            <w:tcW w:w="10773" w:type="dxa"/>
            <w:shd w:val="clear" w:color="auto" w:fill="FFFFFF"/>
          </w:tcPr>
          <w:p w:rsidR="005D5BA8" w:rsidRDefault="008808B6">
            <w:pPr>
              <w:widowControl w:val="0"/>
              <w:autoSpaceDE w:val="0"/>
              <w:autoSpaceDN w:val="0"/>
              <w:adjustRightInd w:val="0"/>
            </w:pPr>
            <w:r>
              <w:rPr>
                <w:rFonts w:ascii="Arial" w:hAnsi="Arial" w:cs="Arial"/>
                <w:b/>
                <w:bCs/>
                <w:color w:val="000000"/>
                <w:sz w:val="16"/>
                <w:szCs w:val="16"/>
              </w:rPr>
              <w:t>7.1. Precauzioni per la manipolazione sicura.</w:t>
            </w:r>
          </w:p>
        </w:tc>
      </w:tr>
    </w:tbl>
    <w:p w:rsidR="005D5BA8" w:rsidRDefault="005D5BA8">
      <w:pPr>
        <w:widowControl w:val="0"/>
        <w:autoSpaceDE w:val="0"/>
        <w:autoSpaceDN w:val="0"/>
        <w:adjustRightInd w:val="0"/>
        <w:jc w:val="both"/>
      </w:pPr>
    </w:p>
    <w:p w:rsidR="005D5BA8" w:rsidRDefault="008808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Tenere lontano da calore, scintille e fiamme libere, non fumare né usare fiammiferi o accendini. I vapori possono incendiarsi con esplosione, pertanto occorre evitarne l'accumulo tenendo aperte porte e finestre e assicurando una ventilazione incrociata. Senza adeguata ventilazione, i vapori possono accumularsi al suolo ed incendiarsi anche a distanza, se innescati, con pericolo di ritorno di fiamma. Evitare l'accumulo di cariche elettrostatiche. Collegare ad una presa di terra nel caso di imballaggi di grandi dimensioni durante le operazioni di travaso ed indossare scarpe antistatiche. La forte agitazione e lo scorrimento vigoroso del liquido nelle tubazioni ed apparecchiature possono causare formazione e accumulo di cariche elettrostatiche. Per evitare il pericolo di incendio e scoppio, non usare mai aria compressa nella movimentazione. Aprire i contenitori con cautela, perché possono essere in pressione. Non mangiare, nè bere, nè fumare durante l'impiego. Evitare la dispersione del prodotto nell'ambiente.</w:t>
      </w:r>
    </w:p>
    <w:p w:rsidR="005D5BA8" w:rsidRDefault="005D5BA8">
      <w:pPr>
        <w:widowControl w:val="0"/>
        <w:autoSpaceDE w:val="0"/>
        <w:autoSpaceDN w:val="0"/>
        <w:adjustRightInd w:val="0"/>
        <w:jc w:val="both"/>
      </w:pPr>
    </w:p>
    <w:tbl>
      <w:tblPr>
        <w:tblW w:w="0" w:type="auto"/>
        <w:tblInd w:w="70" w:type="dxa"/>
        <w:tblLayout w:type="fixed"/>
        <w:tblCellMar>
          <w:left w:w="70" w:type="dxa"/>
          <w:right w:w="70" w:type="dxa"/>
        </w:tblCellMar>
        <w:tblLook w:val="0000"/>
      </w:tblPr>
      <w:tblGrid>
        <w:gridCol w:w="10773"/>
      </w:tblGrid>
      <w:tr w:rsidR="005D5BA8">
        <w:tc>
          <w:tcPr>
            <w:tcW w:w="10773" w:type="dxa"/>
            <w:shd w:val="clear" w:color="auto" w:fill="FFFFFF"/>
          </w:tcPr>
          <w:p w:rsidR="005D5BA8" w:rsidRDefault="008808B6">
            <w:pPr>
              <w:widowControl w:val="0"/>
              <w:autoSpaceDE w:val="0"/>
              <w:autoSpaceDN w:val="0"/>
              <w:adjustRightInd w:val="0"/>
            </w:pPr>
            <w:r>
              <w:rPr>
                <w:rFonts w:ascii="Arial" w:hAnsi="Arial" w:cs="Arial"/>
                <w:b/>
                <w:bCs/>
                <w:color w:val="000000"/>
                <w:sz w:val="16"/>
                <w:szCs w:val="16"/>
              </w:rPr>
              <w:t>7.2. Condizioni per l`immagazzinamento sicuro, comprese eventuali incompatibilità.</w:t>
            </w:r>
          </w:p>
        </w:tc>
      </w:tr>
    </w:tbl>
    <w:p w:rsidR="005D5BA8" w:rsidRDefault="005D5BA8">
      <w:pPr>
        <w:widowControl w:val="0"/>
        <w:autoSpaceDE w:val="0"/>
        <w:autoSpaceDN w:val="0"/>
        <w:adjustRightInd w:val="0"/>
        <w:jc w:val="both"/>
      </w:pPr>
    </w:p>
    <w:p w:rsidR="005D5BA8" w:rsidRDefault="008808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Conservare solo nel contenitore originale. Conservare i recipienti chiusi, in luogo ben ventilato, al riparo dai raggi solari diretti. Conservare in luogo fresco e ben ventilato, lontano da fonti di calore, fiamme libere, scintille ed altre sorgenti di accensione. Conservare i contenitori lontano da eventuali materiali incompatibili, verificando la sezione 10.</w:t>
      </w:r>
    </w:p>
    <w:p w:rsidR="005D5BA8" w:rsidRDefault="005D5BA8">
      <w:pPr>
        <w:widowControl w:val="0"/>
        <w:autoSpaceDE w:val="0"/>
        <w:autoSpaceDN w:val="0"/>
        <w:adjustRightInd w:val="0"/>
        <w:jc w:val="both"/>
      </w:pPr>
    </w:p>
    <w:p w:rsidR="00A84672" w:rsidRDefault="00A84672">
      <w:pPr>
        <w:widowControl w:val="0"/>
        <w:autoSpaceDE w:val="0"/>
        <w:autoSpaceDN w:val="0"/>
        <w:adjustRightInd w:val="0"/>
        <w:jc w:val="both"/>
      </w:pPr>
    </w:p>
    <w:tbl>
      <w:tblPr>
        <w:tblW w:w="0" w:type="auto"/>
        <w:tblInd w:w="70" w:type="dxa"/>
        <w:tblLayout w:type="fixed"/>
        <w:tblCellMar>
          <w:left w:w="70" w:type="dxa"/>
          <w:right w:w="70" w:type="dxa"/>
        </w:tblCellMar>
        <w:tblLook w:val="0000"/>
      </w:tblPr>
      <w:tblGrid>
        <w:gridCol w:w="10773"/>
      </w:tblGrid>
      <w:tr w:rsidR="005D5BA8">
        <w:tc>
          <w:tcPr>
            <w:tcW w:w="10773" w:type="dxa"/>
            <w:shd w:val="clear" w:color="auto" w:fill="FFFFFF"/>
          </w:tcPr>
          <w:p w:rsidR="005D5BA8" w:rsidRDefault="00CD4C05">
            <w:pPr>
              <w:widowControl w:val="0"/>
              <w:autoSpaceDE w:val="0"/>
              <w:autoSpaceDN w:val="0"/>
              <w:adjustRightInd w:val="0"/>
            </w:pPr>
            <w:r>
              <w:rPr>
                <w:rFonts w:ascii="Arial" w:hAnsi="Arial" w:cs="Arial"/>
                <w:b/>
                <w:bCs/>
                <w:color w:val="000000"/>
                <w:sz w:val="16"/>
                <w:szCs w:val="16"/>
              </w:rPr>
              <w:t>7.3. Usi finali specifici</w:t>
            </w:r>
            <w:r w:rsidR="008808B6">
              <w:rPr>
                <w:rFonts w:ascii="Arial" w:hAnsi="Arial" w:cs="Arial"/>
                <w:b/>
                <w:bCs/>
                <w:color w:val="000000"/>
                <w:sz w:val="16"/>
                <w:szCs w:val="16"/>
              </w:rPr>
              <w:t>.</w:t>
            </w:r>
          </w:p>
        </w:tc>
      </w:tr>
    </w:tbl>
    <w:p w:rsidR="005D5BA8" w:rsidRDefault="005D5BA8">
      <w:pPr>
        <w:widowControl w:val="0"/>
        <w:autoSpaceDE w:val="0"/>
        <w:autoSpaceDN w:val="0"/>
        <w:adjustRightInd w:val="0"/>
        <w:jc w:val="both"/>
      </w:pPr>
    </w:p>
    <w:p w:rsidR="00CD4C05" w:rsidRDefault="00CD4C05" w:rsidP="00CD4C05">
      <w:pPr>
        <w:widowControl w:val="0"/>
        <w:autoSpaceDE w:val="0"/>
        <w:autoSpaceDN w:val="0"/>
        <w:adjustRightInd w:val="0"/>
        <w:jc w:val="both"/>
        <w:rPr>
          <w:rFonts w:ascii="Arial" w:hAnsi="Arial" w:cs="Arial"/>
          <w:color w:val="000000"/>
          <w:sz w:val="16"/>
          <w:szCs w:val="16"/>
        </w:rPr>
      </w:pPr>
      <w:r w:rsidRPr="00CD4C05">
        <w:rPr>
          <w:rFonts w:ascii="Arial" w:hAnsi="Arial" w:cs="Arial"/>
          <w:color w:val="000000"/>
          <w:sz w:val="16"/>
          <w:szCs w:val="16"/>
        </w:rPr>
        <w:t>Nessun uso diverso rispetto a quanto indicato nella sezione 1.2 della presente scheda dati di sicurezza.</w:t>
      </w:r>
    </w:p>
    <w:p w:rsidR="00A84672" w:rsidRDefault="00A84672">
      <w:pPr>
        <w:widowControl w:val="0"/>
        <w:autoSpaceDE w:val="0"/>
        <w:autoSpaceDN w:val="0"/>
        <w:adjustRightInd w:val="0"/>
        <w:jc w:val="both"/>
      </w:pPr>
    </w:p>
    <w:tbl>
      <w:tblPr>
        <w:tblW w:w="0" w:type="auto"/>
        <w:tblInd w:w="70" w:type="dxa"/>
        <w:tblLayout w:type="fixed"/>
        <w:tblCellMar>
          <w:left w:w="70" w:type="dxa"/>
          <w:right w:w="70" w:type="dxa"/>
        </w:tblCellMar>
        <w:tblLook w:val="0000"/>
      </w:tblPr>
      <w:tblGrid>
        <w:gridCol w:w="10773"/>
      </w:tblGrid>
      <w:tr w:rsidR="005D5BA8">
        <w:tc>
          <w:tcPr>
            <w:tcW w:w="10773" w:type="dxa"/>
            <w:shd w:val="clear" w:color="auto" w:fill="A8FFFF"/>
          </w:tcPr>
          <w:p w:rsidR="005D5BA8" w:rsidRDefault="008808B6">
            <w:pPr>
              <w:widowControl w:val="0"/>
              <w:autoSpaceDE w:val="0"/>
              <w:autoSpaceDN w:val="0"/>
              <w:adjustRightInd w:val="0"/>
            </w:pPr>
            <w:r>
              <w:rPr>
                <w:rFonts w:ascii="Arial" w:hAnsi="Arial" w:cs="Arial"/>
                <w:b/>
                <w:bCs/>
                <w:color w:val="000000"/>
                <w:sz w:val="22"/>
                <w:szCs w:val="22"/>
              </w:rPr>
              <w:t>SEZIONE 8. Controllo dell`esposizione/protezione individuale.</w:t>
            </w:r>
          </w:p>
        </w:tc>
      </w:tr>
    </w:tbl>
    <w:p w:rsidR="005D5BA8" w:rsidRDefault="005D5BA8">
      <w:pPr>
        <w:widowControl w:val="0"/>
        <w:autoSpaceDE w:val="0"/>
        <w:autoSpaceDN w:val="0"/>
        <w:adjustRightInd w:val="0"/>
        <w:jc w:val="both"/>
      </w:pPr>
    </w:p>
    <w:tbl>
      <w:tblPr>
        <w:tblW w:w="0" w:type="auto"/>
        <w:tblInd w:w="70" w:type="dxa"/>
        <w:tblLayout w:type="fixed"/>
        <w:tblCellMar>
          <w:left w:w="70" w:type="dxa"/>
          <w:right w:w="70" w:type="dxa"/>
        </w:tblCellMar>
        <w:tblLook w:val="0000"/>
      </w:tblPr>
      <w:tblGrid>
        <w:gridCol w:w="10773"/>
      </w:tblGrid>
      <w:tr w:rsidR="005D5BA8">
        <w:tc>
          <w:tcPr>
            <w:tcW w:w="10773" w:type="dxa"/>
            <w:shd w:val="clear" w:color="auto" w:fill="FFFFFF"/>
          </w:tcPr>
          <w:p w:rsidR="005D5BA8" w:rsidRDefault="008808B6">
            <w:pPr>
              <w:widowControl w:val="0"/>
              <w:autoSpaceDE w:val="0"/>
              <w:autoSpaceDN w:val="0"/>
              <w:adjustRightInd w:val="0"/>
            </w:pPr>
            <w:r>
              <w:rPr>
                <w:rFonts w:ascii="Arial" w:hAnsi="Arial" w:cs="Arial"/>
                <w:b/>
                <w:bCs/>
                <w:color w:val="000000"/>
                <w:sz w:val="16"/>
                <w:szCs w:val="16"/>
              </w:rPr>
              <w:t>8.1. Parametri di controllo.</w:t>
            </w:r>
          </w:p>
        </w:tc>
      </w:tr>
    </w:tbl>
    <w:p w:rsidR="005D5BA8" w:rsidRDefault="005D5BA8">
      <w:pPr>
        <w:widowControl w:val="0"/>
        <w:autoSpaceDE w:val="0"/>
        <w:autoSpaceDN w:val="0"/>
        <w:adjustRightInd w:val="0"/>
        <w:jc w:val="both"/>
      </w:pPr>
    </w:p>
    <w:p w:rsidR="005D5BA8" w:rsidRDefault="008808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Riferimenti Normativi:</w:t>
      </w:r>
    </w:p>
    <w:p w:rsidR="005D5BA8" w:rsidRDefault="005D5BA8">
      <w:pPr>
        <w:widowControl w:val="0"/>
        <w:autoSpaceDE w:val="0"/>
        <w:autoSpaceDN w:val="0"/>
        <w:adjustRightInd w:val="0"/>
        <w:jc w:val="both"/>
      </w:pPr>
    </w:p>
    <w:tbl>
      <w:tblPr>
        <w:tblW w:w="0" w:type="auto"/>
        <w:tblInd w:w="70" w:type="dxa"/>
        <w:tblLayout w:type="fixed"/>
        <w:tblCellMar>
          <w:left w:w="70" w:type="dxa"/>
          <w:right w:w="70" w:type="dxa"/>
        </w:tblCellMar>
        <w:tblLook w:val="0000"/>
      </w:tblPr>
      <w:tblGrid>
        <w:gridCol w:w="1701"/>
        <w:gridCol w:w="7371"/>
      </w:tblGrid>
      <w:tr w:rsidR="005D5BA8" w:rsidRPr="00B26079">
        <w:tc>
          <w:tcPr>
            <w:tcW w:w="1701" w:type="dxa"/>
            <w:shd w:val="clear" w:color="auto" w:fill="FFFFFF"/>
          </w:tcPr>
          <w:p w:rsidR="005D5BA8" w:rsidRPr="00B26079" w:rsidRDefault="008808B6">
            <w:pPr>
              <w:widowControl w:val="0"/>
              <w:autoSpaceDE w:val="0"/>
              <w:autoSpaceDN w:val="0"/>
              <w:adjustRightInd w:val="0"/>
              <w:rPr>
                <w:sz w:val="18"/>
              </w:rPr>
            </w:pPr>
            <w:r w:rsidRPr="00B26079">
              <w:rPr>
                <w:rFonts w:ascii="Arial" w:hAnsi="Arial" w:cs="Arial"/>
                <w:color w:val="000000"/>
                <w:sz w:val="18"/>
                <w:szCs w:val="20"/>
              </w:rPr>
              <w:t>Italia</w:t>
            </w:r>
          </w:p>
        </w:tc>
        <w:tc>
          <w:tcPr>
            <w:tcW w:w="7371" w:type="dxa"/>
            <w:shd w:val="clear" w:color="auto" w:fill="FFFFFF"/>
          </w:tcPr>
          <w:p w:rsidR="005D5BA8" w:rsidRPr="00B26079" w:rsidRDefault="008808B6">
            <w:pPr>
              <w:widowControl w:val="0"/>
              <w:autoSpaceDE w:val="0"/>
              <w:autoSpaceDN w:val="0"/>
              <w:adjustRightInd w:val="0"/>
              <w:rPr>
                <w:sz w:val="18"/>
              </w:rPr>
            </w:pPr>
            <w:r w:rsidRPr="00B26079">
              <w:rPr>
                <w:rFonts w:ascii="Arial" w:hAnsi="Arial" w:cs="Arial"/>
                <w:color w:val="000000"/>
                <w:sz w:val="18"/>
                <w:szCs w:val="20"/>
              </w:rPr>
              <w:t>Decreto Legislativo 9 Aprile 2008, n.81.</w:t>
            </w:r>
          </w:p>
        </w:tc>
      </w:tr>
      <w:tr w:rsidR="005D5BA8" w:rsidRPr="00496A05">
        <w:tc>
          <w:tcPr>
            <w:tcW w:w="1701" w:type="dxa"/>
            <w:shd w:val="clear" w:color="auto" w:fill="FFFFFF"/>
          </w:tcPr>
          <w:p w:rsidR="005D5BA8" w:rsidRPr="00B26079" w:rsidRDefault="008808B6">
            <w:pPr>
              <w:widowControl w:val="0"/>
              <w:autoSpaceDE w:val="0"/>
              <w:autoSpaceDN w:val="0"/>
              <w:adjustRightInd w:val="0"/>
              <w:rPr>
                <w:sz w:val="18"/>
              </w:rPr>
            </w:pPr>
            <w:r w:rsidRPr="00B26079">
              <w:rPr>
                <w:rFonts w:ascii="Arial" w:hAnsi="Arial" w:cs="Arial"/>
                <w:color w:val="000000"/>
                <w:sz w:val="18"/>
                <w:szCs w:val="20"/>
              </w:rPr>
              <w:t>Svizzera</w:t>
            </w:r>
          </w:p>
        </w:tc>
        <w:tc>
          <w:tcPr>
            <w:tcW w:w="7371" w:type="dxa"/>
            <w:shd w:val="clear" w:color="auto" w:fill="FFFFFF"/>
          </w:tcPr>
          <w:p w:rsidR="005D5BA8" w:rsidRPr="00B26079" w:rsidRDefault="008808B6">
            <w:pPr>
              <w:widowControl w:val="0"/>
              <w:autoSpaceDE w:val="0"/>
              <w:autoSpaceDN w:val="0"/>
              <w:adjustRightInd w:val="0"/>
              <w:rPr>
                <w:sz w:val="18"/>
                <w:lang w:val="fr-FR"/>
              </w:rPr>
            </w:pPr>
            <w:r w:rsidRPr="00B26079">
              <w:rPr>
                <w:rFonts w:ascii="Arial" w:hAnsi="Arial" w:cs="Arial"/>
                <w:color w:val="000000"/>
                <w:sz w:val="18"/>
                <w:szCs w:val="20"/>
                <w:lang w:val="fr-FR"/>
              </w:rPr>
              <w:t>Valeurs limites d`exposition aux postes de travail 2012.</w:t>
            </w:r>
          </w:p>
        </w:tc>
      </w:tr>
      <w:tr w:rsidR="005D5BA8" w:rsidRPr="00B26079">
        <w:tc>
          <w:tcPr>
            <w:tcW w:w="1701" w:type="dxa"/>
            <w:shd w:val="clear" w:color="auto" w:fill="FFFFFF"/>
          </w:tcPr>
          <w:p w:rsidR="005D5BA8" w:rsidRPr="00B26079" w:rsidRDefault="008808B6">
            <w:pPr>
              <w:widowControl w:val="0"/>
              <w:autoSpaceDE w:val="0"/>
              <w:autoSpaceDN w:val="0"/>
              <w:adjustRightInd w:val="0"/>
              <w:rPr>
                <w:sz w:val="18"/>
              </w:rPr>
            </w:pPr>
            <w:r w:rsidRPr="00B26079">
              <w:rPr>
                <w:rFonts w:ascii="Arial" w:hAnsi="Arial" w:cs="Arial"/>
                <w:color w:val="000000"/>
                <w:sz w:val="18"/>
                <w:szCs w:val="20"/>
              </w:rPr>
              <w:t>OEL EU</w:t>
            </w:r>
          </w:p>
        </w:tc>
        <w:tc>
          <w:tcPr>
            <w:tcW w:w="7371" w:type="dxa"/>
            <w:shd w:val="clear" w:color="auto" w:fill="FFFFFF"/>
          </w:tcPr>
          <w:p w:rsidR="005D5BA8" w:rsidRPr="00B26079" w:rsidRDefault="008808B6">
            <w:pPr>
              <w:widowControl w:val="0"/>
              <w:autoSpaceDE w:val="0"/>
              <w:autoSpaceDN w:val="0"/>
              <w:adjustRightInd w:val="0"/>
              <w:rPr>
                <w:sz w:val="18"/>
              </w:rPr>
            </w:pPr>
            <w:r w:rsidRPr="00B26079">
              <w:rPr>
                <w:rFonts w:ascii="Arial" w:hAnsi="Arial" w:cs="Arial"/>
                <w:color w:val="000000"/>
                <w:sz w:val="18"/>
                <w:szCs w:val="20"/>
              </w:rPr>
              <w:t>Direttiva 2009/161/UE; Direttiva 2006/15/CE; Direttiva 2004/37/CE; Direttiva 2000/39/CE.</w:t>
            </w:r>
          </w:p>
        </w:tc>
      </w:tr>
      <w:tr w:rsidR="005D5BA8" w:rsidRPr="00B26079">
        <w:tc>
          <w:tcPr>
            <w:tcW w:w="1701" w:type="dxa"/>
            <w:shd w:val="clear" w:color="auto" w:fill="FFFFFF"/>
          </w:tcPr>
          <w:p w:rsidR="005D5BA8" w:rsidRPr="00B26079" w:rsidRDefault="008808B6">
            <w:pPr>
              <w:widowControl w:val="0"/>
              <w:autoSpaceDE w:val="0"/>
              <w:autoSpaceDN w:val="0"/>
              <w:adjustRightInd w:val="0"/>
              <w:rPr>
                <w:sz w:val="18"/>
              </w:rPr>
            </w:pPr>
            <w:r w:rsidRPr="00B26079">
              <w:rPr>
                <w:rFonts w:ascii="Arial" w:hAnsi="Arial" w:cs="Arial"/>
                <w:color w:val="000000"/>
                <w:sz w:val="18"/>
                <w:szCs w:val="20"/>
              </w:rPr>
              <w:t>TLV-ACGIH</w:t>
            </w:r>
          </w:p>
        </w:tc>
        <w:tc>
          <w:tcPr>
            <w:tcW w:w="7371" w:type="dxa"/>
            <w:shd w:val="clear" w:color="auto" w:fill="FFFFFF"/>
          </w:tcPr>
          <w:p w:rsidR="005D5BA8" w:rsidRPr="00B26079" w:rsidRDefault="008808B6">
            <w:pPr>
              <w:widowControl w:val="0"/>
              <w:autoSpaceDE w:val="0"/>
              <w:autoSpaceDN w:val="0"/>
              <w:adjustRightInd w:val="0"/>
              <w:rPr>
                <w:sz w:val="18"/>
              </w:rPr>
            </w:pPr>
            <w:r w:rsidRPr="00B26079">
              <w:rPr>
                <w:rFonts w:ascii="Arial" w:hAnsi="Arial" w:cs="Arial"/>
                <w:color w:val="000000"/>
                <w:sz w:val="18"/>
                <w:szCs w:val="20"/>
              </w:rPr>
              <w:t>ACGIH 2012</w:t>
            </w:r>
          </w:p>
        </w:tc>
      </w:tr>
    </w:tbl>
    <w:p w:rsidR="005D5BA8" w:rsidRDefault="005D5BA8">
      <w:pPr>
        <w:widowControl w:val="0"/>
        <w:autoSpaceDE w:val="0"/>
        <w:autoSpaceDN w:val="0"/>
        <w:adjustRightInd w:val="0"/>
        <w:jc w:val="both"/>
      </w:pPr>
    </w:p>
    <w:tbl>
      <w:tblPr>
        <w:tblW w:w="0" w:type="auto"/>
        <w:tblInd w:w="70" w:type="dxa"/>
        <w:tblLayout w:type="fixed"/>
        <w:tblCellMar>
          <w:left w:w="70" w:type="dxa"/>
          <w:right w:w="70" w:type="dxa"/>
        </w:tblCellMar>
        <w:tblLook w:val="0000"/>
      </w:tblPr>
      <w:tblGrid>
        <w:gridCol w:w="2268"/>
        <w:gridCol w:w="1134"/>
        <w:gridCol w:w="1134"/>
        <w:gridCol w:w="1134"/>
        <w:gridCol w:w="1134"/>
        <w:gridCol w:w="1134"/>
        <w:gridCol w:w="1134"/>
        <w:gridCol w:w="1701"/>
      </w:tblGrid>
      <w:tr w:rsidR="005D5BA8">
        <w:tc>
          <w:tcPr>
            <w:tcW w:w="10773" w:type="dxa"/>
            <w:gridSpan w:val="8"/>
            <w:shd w:val="clear" w:color="auto" w:fill="A8FFFF"/>
          </w:tcPr>
          <w:p w:rsidR="005D5BA8" w:rsidRDefault="008808B6">
            <w:pPr>
              <w:widowControl w:val="0"/>
              <w:autoSpaceDE w:val="0"/>
              <w:autoSpaceDN w:val="0"/>
              <w:adjustRightInd w:val="0"/>
            </w:pPr>
            <w:r>
              <w:rPr>
                <w:rFonts w:ascii="Arial" w:hAnsi="Arial" w:cs="Arial"/>
                <w:b/>
                <w:bCs/>
                <w:color w:val="000000"/>
                <w:sz w:val="16"/>
                <w:szCs w:val="16"/>
              </w:rPr>
              <w:t>TETRACLOROETILENE</w:t>
            </w:r>
          </w:p>
        </w:tc>
      </w:tr>
      <w:tr w:rsidR="005D5BA8">
        <w:tc>
          <w:tcPr>
            <w:tcW w:w="10773" w:type="dxa"/>
            <w:gridSpan w:val="8"/>
            <w:shd w:val="clear" w:color="auto" w:fill="D3D3D3"/>
          </w:tcPr>
          <w:p w:rsidR="005D5BA8" w:rsidRDefault="008808B6">
            <w:pPr>
              <w:widowControl w:val="0"/>
              <w:autoSpaceDE w:val="0"/>
              <w:autoSpaceDN w:val="0"/>
              <w:adjustRightInd w:val="0"/>
            </w:pPr>
            <w:r>
              <w:rPr>
                <w:rFonts w:ascii="Arial" w:hAnsi="Arial" w:cs="Arial"/>
                <w:b/>
                <w:bCs/>
                <w:color w:val="000000"/>
                <w:sz w:val="16"/>
                <w:szCs w:val="16"/>
              </w:rPr>
              <w:t>Valore limite di soglia.</w:t>
            </w:r>
          </w:p>
        </w:tc>
      </w:tr>
      <w:tr w:rsidR="005D5BA8">
        <w:tc>
          <w:tcPr>
            <w:tcW w:w="2268" w:type="dxa"/>
            <w:shd w:val="clear" w:color="auto" w:fill="D3D3D3"/>
          </w:tcPr>
          <w:p w:rsidR="005D5BA8" w:rsidRDefault="008808B6">
            <w:pPr>
              <w:widowControl w:val="0"/>
              <w:autoSpaceDE w:val="0"/>
              <w:autoSpaceDN w:val="0"/>
              <w:adjustRightInd w:val="0"/>
            </w:pPr>
            <w:r>
              <w:rPr>
                <w:rFonts w:ascii="Arial" w:hAnsi="Arial" w:cs="Arial"/>
                <w:color w:val="000000"/>
                <w:sz w:val="14"/>
                <w:szCs w:val="14"/>
              </w:rPr>
              <w:t>Tipo</w:t>
            </w:r>
          </w:p>
        </w:tc>
        <w:tc>
          <w:tcPr>
            <w:tcW w:w="1134" w:type="dxa"/>
            <w:shd w:val="clear" w:color="auto" w:fill="D3D3D3"/>
          </w:tcPr>
          <w:p w:rsidR="005D5BA8" w:rsidRDefault="008808B6">
            <w:pPr>
              <w:widowControl w:val="0"/>
              <w:autoSpaceDE w:val="0"/>
              <w:autoSpaceDN w:val="0"/>
              <w:adjustRightInd w:val="0"/>
            </w:pPr>
            <w:r>
              <w:rPr>
                <w:rFonts w:ascii="Arial" w:hAnsi="Arial" w:cs="Arial"/>
                <w:color w:val="000000"/>
                <w:sz w:val="14"/>
                <w:szCs w:val="14"/>
              </w:rPr>
              <w:t>Stato</w:t>
            </w:r>
          </w:p>
        </w:tc>
        <w:tc>
          <w:tcPr>
            <w:tcW w:w="1134" w:type="dxa"/>
            <w:shd w:val="clear" w:color="auto" w:fill="D3D3D3"/>
          </w:tcPr>
          <w:p w:rsidR="005D5BA8" w:rsidRDefault="008808B6">
            <w:pPr>
              <w:widowControl w:val="0"/>
              <w:autoSpaceDE w:val="0"/>
              <w:autoSpaceDN w:val="0"/>
              <w:adjustRightInd w:val="0"/>
            </w:pPr>
            <w:r>
              <w:rPr>
                <w:rFonts w:ascii="Arial" w:hAnsi="Arial" w:cs="Arial"/>
                <w:color w:val="000000"/>
                <w:sz w:val="14"/>
                <w:szCs w:val="14"/>
              </w:rPr>
              <w:t>TWA/8h</w:t>
            </w:r>
          </w:p>
        </w:tc>
        <w:tc>
          <w:tcPr>
            <w:tcW w:w="1134" w:type="dxa"/>
            <w:shd w:val="clear" w:color="auto" w:fill="D3D3D3"/>
          </w:tcPr>
          <w:p w:rsidR="005D5BA8" w:rsidRDefault="005D5BA8">
            <w:pPr>
              <w:widowControl w:val="0"/>
              <w:autoSpaceDE w:val="0"/>
              <w:autoSpaceDN w:val="0"/>
              <w:adjustRightInd w:val="0"/>
            </w:pPr>
          </w:p>
        </w:tc>
        <w:tc>
          <w:tcPr>
            <w:tcW w:w="1134" w:type="dxa"/>
            <w:shd w:val="clear" w:color="auto" w:fill="D3D3D3"/>
          </w:tcPr>
          <w:p w:rsidR="005D5BA8" w:rsidRDefault="008808B6">
            <w:pPr>
              <w:widowControl w:val="0"/>
              <w:autoSpaceDE w:val="0"/>
              <w:autoSpaceDN w:val="0"/>
              <w:adjustRightInd w:val="0"/>
            </w:pPr>
            <w:r>
              <w:rPr>
                <w:rFonts w:ascii="Arial" w:hAnsi="Arial" w:cs="Arial"/>
                <w:color w:val="000000"/>
                <w:sz w:val="14"/>
                <w:szCs w:val="14"/>
              </w:rPr>
              <w:t>STEL/15min</w:t>
            </w:r>
          </w:p>
        </w:tc>
        <w:tc>
          <w:tcPr>
            <w:tcW w:w="1134" w:type="dxa"/>
            <w:shd w:val="clear" w:color="auto" w:fill="D3D3D3"/>
          </w:tcPr>
          <w:p w:rsidR="005D5BA8" w:rsidRDefault="005D5BA8">
            <w:pPr>
              <w:widowControl w:val="0"/>
              <w:autoSpaceDE w:val="0"/>
              <w:autoSpaceDN w:val="0"/>
              <w:adjustRightInd w:val="0"/>
            </w:pPr>
          </w:p>
        </w:tc>
        <w:tc>
          <w:tcPr>
            <w:tcW w:w="1134" w:type="dxa"/>
            <w:shd w:val="clear" w:color="auto" w:fill="D3D3D3"/>
          </w:tcPr>
          <w:p w:rsidR="005D5BA8" w:rsidRDefault="005D5BA8">
            <w:pPr>
              <w:widowControl w:val="0"/>
              <w:autoSpaceDE w:val="0"/>
              <w:autoSpaceDN w:val="0"/>
              <w:adjustRightInd w:val="0"/>
            </w:pPr>
          </w:p>
        </w:tc>
        <w:tc>
          <w:tcPr>
            <w:tcW w:w="1701" w:type="dxa"/>
            <w:shd w:val="clear" w:color="auto" w:fill="D3D3D3"/>
          </w:tcPr>
          <w:p w:rsidR="005D5BA8" w:rsidRDefault="005D5BA8">
            <w:pPr>
              <w:widowControl w:val="0"/>
              <w:autoSpaceDE w:val="0"/>
              <w:autoSpaceDN w:val="0"/>
              <w:adjustRightInd w:val="0"/>
            </w:pPr>
          </w:p>
        </w:tc>
      </w:tr>
      <w:tr w:rsidR="005D5BA8">
        <w:tc>
          <w:tcPr>
            <w:tcW w:w="2268" w:type="dxa"/>
            <w:shd w:val="clear" w:color="auto" w:fill="D3D3D3"/>
          </w:tcPr>
          <w:p w:rsidR="005D5BA8" w:rsidRDefault="005D5BA8">
            <w:pPr>
              <w:widowControl w:val="0"/>
              <w:autoSpaceDE w:val="0"/>
              <w:autoSpaceDN w:val="0"/>
              <w:adjustRightInd w:val="0"/>
              <w:jc w:val="both"/>
            </w:pPr>
          </w:p>
        </w:tc>
        <w:tc>
          <w:tcPr>
            <w:tcW w:w="1134" w:type="dxa"/>
            <w:shd w:val="clear" w:color="auto" w:fill="D3D3D3"/>
          </w:tcPr>
          <w:p w:rsidR="005D5BA8" w:rsidRDefault="005D5BA8">
            <w:pPr>
              <w:widowControl w:val="0"/>
              <w:autoSpaceDE w:val="0"/>
              <w:autoSpaceDN w:val="0"/>
              <w:adjustRightInd w:val="0"/>
              <w:jc w:val="both"/>
            </w:pPr>
          </w:p>
        </w:tc>
        <w:tc>
          <w:tcPr>
            <w:tcW w:w="1134" w:type="dxa"/>
            <w:shd w:val="clear" w:color="auto" w:fill="D3D3D3"/>
          </w:tcPr>
          <w:p w:rsidR="005D5BA8" w:rsidRDefault="008808B6">
            <w:pPr>
              <w:widowControl w:val="0"/>
              <w:autoSpaceDE w:val="0"/>
              <w:autoSpaceDN w:val="0"/>
              <w:adjustRightInd w:val="0"/>
            </w:pPr>
            <w:r>
              <w:rPr>
                <w:rFonts w:ascii="Arial" w:hAnsi="Arial" w:cs="Arial"/>
                <w:color w:val="000000"/>
                <w:sz w:val="14"/>
                <w:szCs w:val="14"/>
              </w:rPr>
              <w:t>mg/m3</w:t>
            </w:r>
          </w:p>
        </w:tc>
        <w:tc>
          <w:tcPr>
            <w:tcW w:w="1134" w:type="dxa"/>
            <w:shd w:val="clear" w:color="auto" w:fill="D3D3D3"/>
          </w:tcPr>
          <w:p w:rsidR="005D5BA8" w:rsidRDefault="008808B6">
            <w:pPr>
              <w:widowControl w:val="0"/>
              <w:autoSpaceDE w:val="0"/>
              <w:autoSpaceDN w:val="0"/>
              <w:adjustRightInd w:val="0"/>
            </w:pPr>
            <w:r>
              <w:rPr>
                <w:rFonts w:ascii="Arial" w:hAnsi="Arial" w:cs="Arial"/>
                <w:color w:val="000000"/>
                <w:sz w:val="14"/>
                <w:szCs w:val="14"/>
              </w:rPr>
              <w:t>ppm</w:t>
            </w:r>
          </w:p>
        </w:tc>
        <w:tc>
          <w:tcPr>
            <w:tcW w:w="1134" w:type="dxa"/>
            <w:shd w:val="clear" w:color="auto" w:fill="D3D3D3"/>
          </w:tcPr>
          <w:p w:rsidR="005D5BA8" w:rsidRDefault="008808B6">
            <w:pPr>
              <w:widowControl w:val="0"/>
              <w:autoSpaceDE w:val="0"/>
              <w:autoSpaceDN w:val="0"/>
              <w:adjustRightInd w:val="0"/>
            </w:pPr>
            <w:r>
              <w:rPr>
                <w:rFonts w:ascii="Arial" w:hAnsi="Arial" w:cs="Arial"/>
                <w:color w:val="000000"/>
                <w:sz w:val="14"/>
                <w:szCs w:val="14"/>
              </w:rPr>
              <w:t>mg/m3</w:t>
            </w:r>
          </w:p>
        </w:tc>
        <w:tc>
          <w:tcPr>
            <w:tcW w:w="1134" w:type="dxa"/>
            <w:shd w:val="clear" w:color="auto" w:fill="D3D3D3"/>
          </w:tcPr>
          <w:p w:rsidR="005D5BA8" w:rsidRDefault="008808B6">
            <w:pPr>
              <w:widowControl w:val="0"/>
              <w:autoSpaceDE w:val="0"/>
              <w:autoSpaceDN w:val="0"/>
              <w:adjustRightInd w:val="0"/>
            </w:pPr>
            <w:r>
              <w:rPr>
                <w:rFonts w:ascii="Arial" w:hAnsi="Arial" w:cs="Arial"/>
                <w:color w:val="000000"/>
                <w:sz w:val="14"/>
                <w:szCs w:val="14"/>
              </w:rPr>
              <w:t>ppm</w:t>
            </w:r>
          </w:p>
        </w:tc>
        <w:tc>
          <w:tcPr>
            <w:tcW w:w="1134" w:type="dxa"/>
            <w:shd w:val="clear" w:color="auto" w:fill="D3D3D3"/>
          </w:tcPr>
          <w:p w:rsidR="005D5BA8" w:rsidRDefault="005D5BA8">
            <w:pPr>
              <w:widowControl w:val="0"/>
              <w:autoSpaceDE w:val="0"/>
              <w:autoSpaceDN w:val="0"/>
              <w:adjustRightInd w:val="0"/>
            </w:pPr>
          </w:p>
        </w:tc>
        <w:tc>
          <w:tcPr>
            <w:tcW w:w="1701" w:type="dxa"/>
            <w:shd w:val="clear" w:color="auto" w:fill="D3D3D3"/>
          </w:tcPr>
          <w:p w:rsidR="005D5BA8" w:rsidRDefault="005D5BA8">
            <w:pPr>
              <w:widowControl w:val="0"/>
              <w:autoSpaceDE w:val="0"/>
              <w:autoSpaceDN w:val="0"/>
              <w:adjustRightInd w:val="0"/>
            </w:pPr>
          </w:p>
        </w:tc>
      </w:tr>
      <w:tr w:rsidR="005D5BA8">
        <w:tc>
          <w:tcPr>
            <w:tcW w:w="2268" w:type="dxa"/>
            <w:shd w:val="clear" w:color="auto" w:fill="FFFFFF"/>
          </w:tcPr>
          <w:p w:rsidR="005D5BA8" w:rsidRDefault="008808B6">
            <w:pPr>
              <w:widowControl w:val="0"/>
              <w:autoSpaceDE w:val="0"/>
              <w:autoSpaceDN w:val="0"/>
              <w:adjustRightInd w:val="0"/>
            </w:pPr>
            <w:r>
              <w:rPr>
                <w:rFonts w:ascii="Arial" w:hAnsi="Arial" w:cs="Arial"/>
                <w:color w:val="000000"/>
                <w:sz w:val="14"/>
                <w:szCs w:val="14"/>
              </w:rPr>
              <w:t>TLV-ACGIH</w:t>
            </w:r>
          </w:p>
        </w:tc>
        <w:tc>
          <w:tcPr>
            <w:tcW w:w="1134" w:type="dxa"/>
            <w:shd w:val="clear" w:color="auto" w:fill="FFFFFF"/>
          </w:tcPr>
          <w:p w:rsidR="005D5BA8" w:rsidRDefault="005D5BA8">
            <w:pPr>
              <w:widowControl w:val="0"/>
              <w:autoSpaceDE w:val="0"/>
              <w:autoSpaceDN w:val="0"/>
              <w:adjustRightInd w:val="0"/>
            </w:pPr>
          </w:p>
        </w:tc>
        <w:tc>
          <w:tcPr>
            <w:tcW w:w="1134" w:type="dxa"/>
            <w:shd w:val="clear" w:color="auto" w:fill="FFFFFF"/>
          </w:tcPr>
          <w:p w:rsidR="005D5BA8" w:rsidRDefault="008808B6">
            <w:pPr>
              <w:widowControl w:val="0"/>
              <w:autoSpaceDE w:val="0"/>
              <w:autoSpaceDN w:val="0"/>
              <w:adjustRightInd w:val="0"/>
            </w:pPr>
            <w:r>
              <w:rPr>
                <w:rFonts w:ascii="Arial" w:hAnsi="Arial" w:cs="Arial"/>
                <w:color w:val="000000"/>
                <w:sz w:val="14"/>
                <w:szCs w:val="14"/>
              </w:rPr>
              <w:t>170</w:t>
            </w:r>
          </w:p>
        </w:tc>
        <w:tc>
          <w:tcPr>
            <w:tcW w:w="1134" w:type="dxa"/>
            <w:shd w:val="clear" w:color="auto" w:fill="FFFFFF"/>
          </w:tcPr>
          <w:p w:rsidR="005D5BA8" w:rsidRDefault="008808B6">
            <w:pPr>
              <w:widowControl w:val="0"/>
              <w:autoSpaceDE w:val="0"/>
              <w:autoSpaceDN w:val="0"/>
              <w:adjustRightInd w:val="0"/>
            </w:pPr>
            <w:r>
              <w:rPr>
                <w:rFonts w:ascii="Arial" w:hAnsi="Arial" w:cs="Arial"/>
                <w:color w:val="000000"/>
                <w:sz w:val="14"/>
                <w:szCs w:val="14"/>
              </w:rPr>
              <w:t>25</w:t>
            </w:r>
          </w:p>
        </w:tc>
        <w:tc>
          <w:tcPr>
            <w:tcW w:w="1134" w:type="dxa"/>
            <w:shd w:val="clear" w:color="auto" w:fill="FFFFFF"/>
          </w:tcPr>
          <w:p w:rsidR="005D5BA8" w:rsidRDefault="008808B6">
            <w:pPr>
              <w:widowControl w:val="0"/>
              <w:autoSpaceDE w:val="0"/>
              <w:autoSpaceDN w:val="0"/>
              <w:adjustRightInd w:val="0"/>
            </w:pPr>
            <w:r>
              <w:rPr>
                <w:rFonts w:ascii="Arial" w:hAnsi="Arial" w:cs="Arial"/>
                <w:color w:val="000000"/>
                <w:sz w:val="14"/>
                <w:szCs w:val="14"/>
              </w:rPr>
              <w:t>678</w:t>
            </w:r>
          </w:p>
        </w:tc>
        <w:tc>
          <w:tcPr>
            <w:tcW w:w="1134" w:type="dxa"/>
            <w:shd w:val="clear" w:color="auto" w:fill="FFFFFF"/>
          </w:tcPr>
          <w:p w:rsidR="005D5BA8" w:rsidRDefault="008808B6">
            <w:pPr>
              <w:widowControl w:val="0"/>
              <w:autoSpaceDE w:val="0"/>
              <w:autoSpaceDN w:val="0"/>
              <w:adjustRightInd w:val="0"/>
            </w:pPr>
            <w:r>
              <w:rPr>
                <w:rFonts w:ascii="Arial" w:hAnsi="Arial" w:cs="Arial"/>
                <w:color w:val="000000"/>
                <w:sz w:val="14"/>
                <w:szCs w:val="14"/>
              </w:rPr>
              <w:t>100</w:t>
            </w:r>
          </w:p>
        </w:tc>
        <w:tc>
          <w:tcPr>
            <w:tcW w:w="1134" w:type="dxa"/>
            <w:shd w:val="clear" w:color="auto" w:fill="FFFFFF"/>
          </w:tcPr>
          <w:p w:rsidR="005D5BA8" w:rsidRDefault="005D5BA8">
            <w:pPr>
              <w:widowControl w:val="0"/>
              <w:autoSpaceDE w:val="0"/>
              <w:autoSpaceDN w:val="0"/>
              <w:adjustRightInd w:val="0"/>
            </w:pPr>
          </w:p>
        </w:tc>
        <w:tc>
          <w:tcPr>
            <w:tcW w:w="1701" w:type="dxa"/>
            <w:shd w:val="clear" w:color="auto" w:fill="FFFFFF"/>
          </w:tcPr>
          <w:p w:rsidR="005D5BA8" w:rsidRDefault="005D5BA8">
            <w:pPr>
              <w:widowControl w:val="0"/>
              <w:autoSpaceDE w:val="0"/>
              <w:autoSpaceDN w:val="0"/>
              <w:adjustRightInd w:val="0"/>
            </w:pPr>
          </w:p>
        </w:tc>
      </w:tr>
    </w:tbl>
    <w:p w:rsidR="005D5BA8" w:rsidRDefault="005D5BA8">
      <w:pPr>
        <w:widowControl w:val="0"/>
        <w:autoSpaceDE w:val="0"/>
        <w:autoSpaceDN w:val="0"/>
        <w:adjustRightInd w:val="0"/>
        <w:jc w:val="both"/>
      </w:pPr>
    </w:p>
    <w:tbl>
      <w:tblPr>
        <w:tblW w:w="0" w:type="auto"/>
        <w:tblInd w:w="70" w:type="dxa"/>
        <w:tblLayout w:type="fixed"/>
        <w:tblCellMar>
          <w:left w:w="70" w:type="dxa"/>
          <w:right w:w="70" w:type="dxa"/>
        </w:tblCellMar>
        <w:tblLook w:val="0000"/>
      </w:tblPr>
      <w:tblGrid>
        <w:gridCol w:w="2268"/>
        <w:gridCol w:w="1134"/>
        <w:gridCol w:w="1134"/>
        <w:gridCol w:w="1134"/>
        <w:gridCol w:w="1134"/>
        <w:gridCol w:w="1134"/>
        <w:gridCol w:w="1134"/>
        <w:gridCol w:w="1701"/>
      </w:tblGrid>
      <w:tr w:rsidR="005D5BA8">
        <w:tc>
          <w:tcPr>
            <w:tcW w:w="10773" w:type="dxa"/>
            <w:gridSpan w:val="8"/>
            <w:shd w:val="clear" w:color="auto" w:fill="A8FFFF"/>
          </w:tcPr>
          <w:p w:rsidR="005D5BA8" w:rsidRDefault="008808B6">
            <w:pPr>
              <w:widowControl w:val="0"/>
              <w:autoSpaceDE w:val="0"/>
              <w:autoSpaceDN w:val="0"/>
              <w:adjustRightInd w:val="0"/>
            </w:pPr>
            <w:r>
              <w:rPr>
                <w:rFonts w:ascii="Arial" w:hAnsi="Arial" w:cs="Arial"/>
                <w:b/>
                <w:bCs/>
                <w:color w:val="000000"/>
                <w:sz w:val="16"/>
                <w:szCs w:val="16"/>
              </w:rPr>
              <w:t>DICLOROMETANO</w:t>
            </w:r>
          </w:p>
        </w:tc>
      </w:tr>
      <w:tr w:rsidR="005D5BA8">
        <w:tc>
          <w:tcPr>
            <w:tcW w:w="10773" w:type="dxa"/>
            <w:gridSpan w:val="8"/>
            <w:shd w:val="clear" w:color="auto" w:fill="D3D3D3"/>
          </w:tcPr>
          <w:p w:rsidR="005D5BA8" w:rsidRDefault="008808B6">
            <w:pPr>
              <w:widowControl w:val="0"/>
              <w:autoSpaceDE w:val="0"/>
              <w:autoSpaceDN w:val="0"/>
              <w:adjustRightInd w:val="0"/>
            </w:pPr>
            <w:r>
              <w:rPr>
                <w:rFonts w:ascii="Arial" w:hAnsi="Arial" w:cs="Arial"/>
                <w:b/>
                <w:bCs/>
                <w:color w:val="000000"/>
                <w:sz w:val="16"/>
                <w:szCs w:val="16"/>
              </w:rPr>
              <w:t>Valore limite di soglia.</w:t>
            </w:r>
          </w:p>
        </w:tc>
      </w:tr>
      <w:tr w:rsidR="005D5BA8">
        <w:tc>
          <w:tcPr>
            <w:tcW w:w="2268" w:type="dxa"/>
            <w:shd w:val="clear" w:color="auto" w:fill="D3D3D3"/>
          </w:tcPr>
          <w:p w:rsidR="005D5BA8" w:rsidRDefault="008808B6">
            <w:pPr>
              <w:widowControl w:val="0"/>
              <w:autoSpaceDE w:val="0"/>
              <w:autoSpaceDN w:val="0"/>
              <w:adjustRightInd w:val="0"/>
            </w:pPr>
            <w:r>
              <w:rPr>
                <w:rFonts w:ascii="Arial" w:hAnsi="Arial" w:cs="Arial"/>
                <w:color w:val="000000"/>
                <w:sz w:val="14"/>
                <w:szCs w:val="14"/>
              </w:rPr>
              <w:t>Tipo</w:t>
            </w:r>
          </w:p>
        </w:tc>
        <w:tc>
          <w:tcPr>
            <w:tcW w:w="1134" w:type="dxa"/>
            <w:shd w:val="clear" w:color="auto" w:fill="D3D3D3"/>
          </w:tcPr>
          <w:p w:rsidR="005D5BA8" w:rsidRDefault="008808B6">
            <w:pPr>
              <w:widowControl w:val="0"/>
              <w:autoSpaceDE w:val="0"/>
              <w:autoSpaceDN w:val="0"/>
              <w:adjustRightInd w:val="0"/>
            </w:pPr>
            <w:r>
              <w:rPr>
                <w:rFonts w:ascii="Arial" w:hAnsi="Arial" w:cs="Arial"/>
                <w:color w:val="000000"/>
                <w:sz w:val="14"/>
                <w:szCs w:val="14"/>
              </w:rPr>
              <w:t>Stato</w:t>
            </w:r>
          </w:p>
        </w:tc>
        <w:tc>
          <w:tcPr>
            <w:tcW w:w="1134" w:type="dxa"/>
            <w:shd w:val="clear" w:color="auto" w:fill="D3D3D3"/>
          </w:tcPr>
          <w:p w:rsidR="005D5BA8" w:rsidRDefault="008808B6">
            <w:pPr>
              <w:widowControl w:val="0"/>
              <w:autoSpaceDE w:val="0"/>
              <w:autoSpaceDN w:val="0"/>
              <w:adjustRightInd w:val="0"/>
            </w:pPr>
            <w:r>
              <w:rPr>
                <w:rFonts w:ascii="Arial" w:hAnsi="Arial" w:cs="Arial"/>
                <w:color w:val="000000"/>
                <w:sz w:val="14"/>
                <w:szCs w:val="14"/>
              </w:rPr>
              <w:t>TWA/8h</w:t>
            </w:r>
          </w:p>
        </w:tc>
        <w:tc>
          <w:tcPr>
            <w:tcW w:w="1134" w:type="dxa"/>
            <w:shd w:val="clear" w:color="auto" w:fill="D3D3D3"/>
          </w:tcPr>
          <w:p w:rsidR="005D5BA8" w:rsidRDefault="005D5BA8">
            <w:pPr>
              <w:widowControl w:val="0"/>
              <w:autoSpaceDE w:val="0"/>
              <w:autoSpaceDN w:val="0"/>
              <w:adjustRightInd w:val="0"/>
            </w:pPr>
          </w:p>
        </w:tc>
        <w:tc>
          <w:tcPr>
            <w:tcW w:w="1134" w:type="dxa"/>
            <w:shd w:val="clear" w:color="auto" w:fill="D3D3D3"/>
          </w:tcPr>
          <w:p w:rsidR="005D5BA8" w:rsidRDefault="008808B6">
            <w:pPr>
              <w:widowControl w:val="0"/>
              <w:autoSpaceDE w:val="0"/>
              <w:autoSpaceDN w:val="0"/>
              <w:adjustRightInd w:val="0"/>
            </w:pPr>
            <w:r>
              <w:rPr>
                <w:rFonts w:ascii="Arial" w:hAnsi="Arial" w:cs="Arial"/>
                <w:color w:val="000000"/>
                <w:sz w:val="14"/>
                <w:szCs w:val="14"/>
              </w:rPr>
              <w:t>STEL/15min</w:t>
            </w:r>
          </w:p>
        </w:tc>
        <w:tc>
          <w:tcPr>
            <w:tcW w:w="1134" w:type="dxa"/>
            <w:shd w:val="clear" w:color="auto" w:fill="D3D3D3"/>
          </w:tcPr>
          <w:p w:rsidR="005D5BA8" w:rsidRDefault="005D5BA8">
            <w:pPr>
              <w:widowControl w:val="0"/>
              <w:autoSpaceDE w:val="0"/>
              <w:autoSpaceDN w:val="0"/>
              <w:adjustRightInd w:val="0"/>
            </w:pPr>
          </w:p>
        </w:tc>
        <w:tc>
          <w:tcPr>
            <w:tcW w:w="1134" w:type="dxa"/>
            <w:shd w:val="clear" w:color="auto" w:fill="D3D3D3"/>
          </w:tcPr>
          <w:p w:rsidR="005D5BA8" w:rsidRDefault="005D5BA8">
            <w:pPr>
              <w:widowControl w:val="0"/>
              <w:autoSpaceDE w:val="0"/>
              <w:autoSpaceDN w:val="0"/>
              <w:adjustRightInd w:val="0"/>
            </w:pPr>
          </w:p>
        </w:tc>
        <w:tc>
          <w:tcPr>
            <w:tcW w:w="1701" w:type="dxa"/>
            <w:shd w:val="clear" w:color="auto" w:fill="D3D3D3"/>
          </w:tcPr>
          <w:p w:rsidR="005D5BA8" w:rsidRDefault="005D5BA8">
            <w:pPr>
              <w:widowControl w:val="0"/>
              <w:autoSpaceDE w:val="0"/>
              <w:autoSpaceDN w:val="0"/>
              <w:adjustRightInd w:val="0"/>
            </w:pPr>
          </w:p>
        </w:tc>
      </w:tr>
      <w:tr w:rsidR="005D5BA8">
        <w:tc>
          <w:tcPr>
            <w:tcW w:w="2268" w:type="dxa"/>
            <w:shd w:val="clear" w:color="auto" w:fill="D3D3D3"/>
          </w:tcPr>
          <w:p w:rsidR="005D5BA8" w:rsidRDefault="005D5BA8">
            <w:pPr>
              <w:widowControl w:val="0"/>
              <w:autoSpaceDE w:val="0"/>
              <w:autoSpaceDN w:val="0"/>
              <w:adjustRightInd w:val="0"/>
              <w:jc w:val="both"/>
            </w:pPr>
          </w:p>
        </w:tc>
        <w:tc>
          <w:tcPr>
            <w:tcW w:w="1134" w:type="dxa"/>
            <w:shd w:val="clear" w:color="auto" w:fill="D3D3D3"/>
          </w:tcPr>
          <w:p w:rsidR="005D5BA8" w:rsidRDefault="005D5BA8">
            <w:pPr>
              <w:widowControl w:val="0"/>
              <w:autoSpaceDE w:val="0"/>
              <w:autoSpaceDN w:val="0"/>
              <w:adjustRightInd w:val="0"/>
              <w:jc w:val="both"/>
            </w:pPr>
          </w:p>
        </w:tc>
        <w:tc>
          <w:tcPr>
            <w:tcW w:w="1134" w:type="dxa"/>
            <w:shd w:val="clear" w:color="auto" w:fill="D3D3D3"/>
          </w:tcPr>
          <w:p w:rsidR="005D5BA8" w:rsidRDefault="008808B6">
            <w:pPr>
              <w:widowControl w:val="0"/>
              <w:autoSpaceDE w:val="0"/>
              <w:autoSpaceDN w:val="0"/>
              <w:adjustRightInd w:val="0"/>
            </w:pPr>
            <w:r>
              <w:rPr>
                <w:rFonts w:ascii="Arial" w:hAnsi="Arial" w:cs="Arial"/>
                <w:color w:val="000000"/>
                <w:sz w:val="14"/>
                <w:szCs w:val="14"/>
              </w:rPr>
              <w:t>mg/m3</w:t>
            </w:r>
          </w:p>
        </w:tc>
        <w:tc>
          <w:tcPr>
            <w:tcW w:w="1134" w:type="dxa"/>
            <w:shd w:val="clear" w:color="auto" w:fill="D3D3D3"/>
          </w:tcPr>
          <w:p w:rsidR="005D5BA8" w:rsidRDefault="008808B6">
            <w:pPr>
              <w:widowControl w:val="0"/>
              <w:autoSpaceDE w:val="0"/>
              <w:autoSpaceDN w:val="0"/>
              <w:adjustRightInd w:val="0"/>
            </w:pPr>
            <w:r>
              <w:rPr>
                <w:rFonts w:ascii="Arial" w:hAnsi="Arial" w:cs="Arial"/>
                <w:color w:val="000000"/>
                <w:sz w:val="14"/>
                <w:szCs w:val="14"/>
              </w:rPr>
              <w:t>ppm</w:t>
            </w:r>
          </w:p>
        </w:tc>
        <w:tc>
          <w:tcPr>
            <w:tcW w:w="1134" w:type="dxa"/>
            <w:shd w:val="clear" w:color="auto" w:fill="D3D3D3"/>
          </w:tcPr>
          <w:p w:rsidR="005D5BA8" w:rsidRDefault="008808B6">
            <w:pPr>
              <w:widowControl w:val="0"/>
              <w:autoSpaceDE w:val="0"/>
              <w:autoSpaceDN w:val="0"/>
              <w:adjustRightInd w:val="0"/>
            </w:pPr>
            <w:r>
              <w:rPr>
                <w:rFonts w:ascii="Arial" w:hAnsi="Arial" w:cs="Arial"/>
                <w:color w:val="000000"/>
                <w:sz w:val="14"/>
                <w:szCs w:val="14"/>
              </w:rPr>
              <w:t>mg/m3</w:t>
            </w:r>
          </w:p>
        </w:tc>
        <w:tc>
          <w:tcPr>
            <w:tcW w:w="1134" w:type="dxa"/>
            <w:shd w:val="clear" w:color="auto" w:fill="D3D3D3"/>
          </w:tcPr>
          <w:p w:rsidR="005D5BA8" w:rsidRDefault="008808B6">
            <w:pPr>
              <w:widowControl w:val="0"/>
              <w:autoSpaceDE w:val="0"/>
              <w:autoSpaceDN w:val="0"/>
              <w:adjustRightInd w:val="0"/>
            </w:pPr>
            <w:r>
              <w:rPr>
                <w:rFonts w:ascii="Arial" w:hAnsi="Arial" w:cs="Arial"/>
                <w:color w:val="000000"/>
                <w:sz w:val="14"/>
                <w:szCs w:val="14"/>
              </w:rPr>
              <w:t>ppm</w:t>
            </w:r>
          </w:p>
        </w:tc>
        <w:tc>
          <w:tcPr>
            <w:tcW w:w="1134" w:type="dxa"/>
            <w:shd w:val="clear" w:color="auto" w:fill="D3D3D3"/>
          </w:tcPr>
          <w:p w:rsidR="005D5BA8" w:rsidRDefault="005D5BA8">
            <w:pPr>
              <w:widowControl w:val="0"/>
              <w:autoSpaceDE w:val="0"/>
              <w:autoSpaceDN w:val="0"/>
              <w:adjustRightInd w:val="0"/>
            </w:pPr>
          </w:p>
        </w:tc>
        <w:tc>
          <w:tcPr>
            <w:tcW w:w="1701" w:type="dxa"/>
            <w:shd w:val="clear" w:color="auto" w:fill="D3D3D3"/>
          </w:tcPr>
          <w:p w:rsidR="005D5BA8" w:rsidRDefault="005D5BA8">
            <w:pPr>
              <w:widowControl w:val="0"/>
              <w:autoSpaceDE w:val="0"/>
              <w:autoSpaceDN w:val="0"/>
              <w:adjustRightInd w:val="0"/>
            </w:pPr>
          </w:p>
        </w:tc>
      </w:tr>
      <w:tr w:rsidR="005D5BA8">
        <w:tc>
          <w:tcPr>
            <w:tcW w:w="2268" w:type="dxa"/>
            <w:shd w:val="clear" w:color="auto" w:fill="FFFFFF"/>
          </w:tcPr>
          <w:p w:rsidR="005D5BA8" w:rsidRDefault="008808B6">
            <w:pPr>
              <w:widowControl w:val="0"/>
              <w:autoSpaceDE w:val="0"/>
              <w:autoSpaceDN w:val="0"/>
              <w:adjustRightInd w:val="0"/>
            </w:pPr>
            <w:r>
              <w:rPr>
                <w:rFonts w:ascii="Arial" w:hAnsi="Arial" w:cs="Arial"/>
                <w:color w:val="000000"/>
                <w:sz w:val="14"/>
                <w:szCs w:val="14"/>
              </w:rPr>
              <w:t>TLV</w:t>
            </w:r>
          </w:p>
        </w:tc>
        <w:tc>
          <w:tcPr>
            <w:tcW w:w="1134" w:type="dxa"/>
            <w:shd w:val="clear" w:color="auto" w:fill="FFFFFF"/>
          </w:tcPr>
          <w:p w:rsidR="005D5BA8" w:rsidRDefault="008808B6">
            <w:pPr>
              <w:widowControl w:val="0"/>
              <w:autoSpaceDE w:val="0"/>
              <w:autoSpaceDN w:val="0"/>
              <w:adjustRightInd w:val="0"/>
            </w:pPr>
            <w:r>
              <w:rPr>
                <w:rFonts w:ascii="Arial" w:hAnsi="Arial" w:cs="Arial"/>
                <w:color w:val="000000"/>
                <w:sz w:val="14"/>
                <w:szCs w:val="14"/>
              </w:rPr>
              <w:t>CH</w:t>
            </w:r>
          </w:p>
        </w:tc>
        <w:tc>
          <w:tcPr>
            <w:tcW w:w="1134" w:type="dxa"/>
            <w:shd w:val="clear" w:color="auto" w:fill="FFFFFF"/>
          </w:tcPr>
          <w:p w:rsidR="005D5BA8" w:rsidRDefault="008808B6">
            <w:pPr>
              <w:widowControl w:val="0"/>
              <w:autoSpaceDE w:val="0"/>
              <w:autoSpaceDN w:val="0"/>
              <w:adjustRightInd w:val="0"/>
            </w:pPr>
            <w:r>
              <w:rPr>
                <w:rFonts w:ascii="Arial" w:hAnsi="Arial" w:cs="Arial"/>
                <w:color w:val="000000"/>
                <w:sz w:val="14"/>
                <w:szCs w:val="14"/>
              </w:rPr>
              <w:t>180</w:t>
            </w:r>
          </w:p>
        </w:tc>
        <w:tc>
          <w:tcPr>
            <w:tcW w:w="1134" w:type="dxa"/>
            <w:shd w:val="clear" w:color="auto" w:fill="FFFFFF"/>
          </w:tcPr>
          <w:p w:rsidR="005D5BA8" w:rsidRDefault="008808B6">
            <w:pPr>
              <w:widowControl w:val="0"/>
              <w:autoSpaceDE w:val="0"/>
              <w:autoSpaceDN w:val="0"/>
              <w:adjustRightInd w:val="0"/>
            </w:pPr>
            <w:r>
              <w:rPr>
                <w:rFonts w:ascii="Arial" w:hAnsi="Arial" w:cs="Arial"/>
                <w:color w:val="000000"/>
                <w:sz w:val="14"/>
                <w:szCs w:val="14"/>
              </w:rPr>
              <w:t>50</w:t>
            </w:r>
          </w:p>
        </w:tc>
        <w:tc>
          <w:tcPr>
            <w:tcW w:w="1134" w:type="dxa"/>
            <w:shd w:val="clear" w:color="auto" w:fill="FFFFFF"/>
          </w:tcPr>
          <w:p w:rsidR="005D5BA8" w:rsidRDefault="005D5BA8">
            <w:pPr>
              <w:widowControl w:val="0"/>
              <w:autoSpaceDE w:val="0"/>
              <w:autoSpaceDN w:val="0"/>
              <w:adjustRightInd w:val="0"/>
            </w:pPr>
          </w:p>
        </w:tc>
        <w:tc>
          <w:tcPr>
            <w:tcW w:w="1134" w:type="dxa"/>
            <w:shd w:val="clear" w:color="auto" w:fill="FFFFFF"/>
          </w:tcPr>
          <w:p w:rsidR="005D5BA8" w:rsidRDefault="005D5BA8">
            <w:pPr>
              <w:widowControl w:val="0"/>
              <w:autoSpaceDE w:val="0"/>
              <w:autoSpaceDN w:val="0"/>
              <w:adjustRightInd w:val="0"/>
            </w:pPr>
          </w:p>
        </w:tc>
        <w:tc>
          <w:tcPr>
            <w:tcW w:w="1134" w:type="dxa"/>
            <w:shd w:val="clear" w:color="auto" w:fill="FFFFFF"/>
          </w:tcPr>
          <w:p w:rsidR="005D5BA8" w:rsidRDefault="005D5BA8">
            <w:pPr>
              <w:widowControl w:val="0"/>
              <w:autoSpaceDE w:val="0"/>
              <w:autoSpaceDN w:val="0"/>
              <w:adjustRightInd w:val="0"/>
            </w:pPr>
          </w:p>
        </w:tc>
        <w:tc>
          <w:tcPr>
            <w:tcW w:w="1701" w:type="dxa"/>
            <w:shd w:val="clear" w:color="auto" w:fill="FFFFFF"/>
          </w:tcPr>
          <w:p w:rsidR="005D5BA8" w:rsidRDefault="005D5BA8">
            <w:pPr>
              <w:widowControl w:val="0"/>
              <w:autoSpaceDE w:val="0"/>
              <w:autoSpaceDN w:val="0"/>
              <w:adjustRightInd w:val="0"/>
            </w:pPr>
          </w:p>
        </w:tc>
      </w:tr>
      <w:tr w:rsidR="005D5BA8">
        <w:tc>
          <w:tcPr>
            <w:tcW w:w="2268" w:type="dxa"/>
            <w:shd w:val="clear" w:color="auto" w:fill="FFFFFF"/>
          </w:tcPr>
          <w:p w:rsidR="005D5BA8" w:rsidRDefault="008808B6">
            <w:pPr>
              <w:widowControl w:val="0"/>
              <w:autoSpaceDE w:val="0"/>
              <w:autoSpaceDN w:val="0"/>
              <w:adjustRightInd w:val="0"/>
            </w:pPr>
            <w:r>
              <w:rPr>
                <w:rFonts w:ascii="Arial" w:hAnsi="Arial" w:cs="Arial"/>
                <w:color w:val="000000"/>
                <w:sz w:val="14"/>
                <w:szCs w:val="14"/>
              </w:rPr>
              <w:t>TLV-ACGIH</w:t>
            </w:r>
          </w:p>
        </w:tc>
        <w:tc>
          <w:tcPr>
            <w:tcW w:w="1134" w:type="dxa"/>
            <w:shd w:val="clear" w:color="auto" w:fill="FFFFFF"/>
          </w:tcPr>
          <w:p w:rsidR="005D5BA8" w:rsidRDefault="005D5BA8">
            <w:pPr>
              <w:widowControl w:val="0"/>
              <w:autoSpaceDE w:val="0"/>
              <w:autoSpaceDN w:val="0"/>
              <w:adjustRightInd w:val="0"/>
            </w:pPr>
          </w:p>
        </w:tc>
        <w:tc>
          <w:tcPr>
            <w:tcW w:w="1134" w:type="dxa"/>
            <w:shd w:val="clear" w:color="auto" w:fill="FFFFFF"/>
          </w:tcPr>
          <w:p w:rsidR="005D5BA8" w:rsidRDefault="008808B6">
            <w:pPr>
              <w:widowControl w:val="0"/>
              <w:autoSpaceDE w:val="0"/>
              <w:autoSpaceDN w:val="0"/>
              <w:adjustRightInd w:val="0"/>
            </w:pPr>
            <w:r>
              <w:rPr>
                <w:rFonts w:ascii="Arial" w:hAnsi="Arial" w:cs="Arial"/>
                <w:color w:val="000000"/>
                <w:sz w:val="14"/>
                <w:szCs w:val="14"/>
              </w:rPr>
              <w:t>174</w:t>
            </w:r>
          </w:p>
        </w:tc>
        <w:tc>
          <w:tcPr>
            <w:tcW w:w="1134" w:type="dxa"/>
            <w:shd w:val="clear" w:color="auto" w:fill="FFFFFF"/>
          </w:tcPr>
          <w:p w:rsidR="005D5BA8" w:rsidRDefault="008808B6">
            <w:pPr>
              <w:widowControl w:val="0"/>
              <w:autoSpaceDE w:val="0"/>
              <w:autoSpaceDN w:val="0"/>
              <w:adjustRightInd w:val="0"/>
            </w:pPr>
            <w:r>
              <w:rPr>
                <w:rFonts w:ascii="Arial" w:hAnsi="Arial" w:cs="Arial"/>
                <w:color w:val="000000"/>
                <w:sz w:val="14"/>
                <w:szCs w:val="14"/>
              </w:rPr>
              <w:t>50</w:t>
            </w:r>
          </w:p>
        </w:tc>
        <w:tc>
          <w:tcPr>
            <w:tcW w:w="1134" w:type="dxa"/>
            <w:shd w:val="clear" w:color="auto" w:fill="FFFFFF"/>
          </w:tcPr>
          <w:p w:rsidR="005D5BA8" w:rsidRDefault="005D5BA8">
            <w:pPr>
              <w:widowControl w:val="0"/>
              <w:autoSpaceDE w:val="0"/>
              <w:autoSpaceDN w:val="0"/>
              <w:adjustRightInd w:val="0"/>
            </w:pPr>
          </w:p>
        </w:tc>
        <w:tc>
          <w:tcPr>
            <w:tcW w:w="1134" w:type="dxa"/>
            <w:shd w:val="clear" w:color="auto" w:fill="FFFFFF"/>
          </w:tcPr>
          <w:p w:rsidR="005D5BA8" w:rsidRDefault="005D5BA8">
            <w:pPr>
              <w:widowControl w:val="0"/>
              <w:autoSpaceDE w:val="0"/>
              <w:autoSpaceDN w:val="0"/>
              <w:adjustRightInd w:val="0"/>
            </w:pPr>
          </w:p>
        </w:tc>
        <w:tc>
          <w:tcPr>
            <w:tcW w:w="1134" w:type="dxa"/>
            <w:shd w:val="clear" w:color="auto" w:fill="FFFFFF"/>
          </w:tcPr>
          <w:p w:rsidR="005D5BA8" w:rsidRDefault="005D5BA8">
            <w:pPr>
              <w:widowControl w:val="0"/>
              <w:autoSpaceDE w:val="0"/>
              <w:autoSpaceDN w:val="0"/>
              <w:adjustRightInd w:val="0"/>
            </w:pPr>
          </w:p>
        </w:tc>
        <w:tc>
          <w:tcPr>
            <w:tcW w:w="1701" w:type="dxa"/>
            <w:shd w:val="clear" w:color="auto" w:fill="FFFFFF"/>
          </w:tcPr>
          <w:p w:rsidR="005D5BA8" w:rsidRDefault="005D5BA8">
            <w:pPr>
              <w:widowControl w:val="0"/>
              <w:autoSpaceDE w:val="0"/>
              <w:autoSpaceDN w:val="0"/>
              <w:adjustRightInd w:val="0"/>
            </w:pPr>
          </w:p>
        </w:tc>
      </w:tr>
    </w:tbl>
    <w:p w:rsidR="005D5BA8" w:rsidRDefault="005D5BA8">
      <w:pPr>
        <w:widowControl w:val="0"/>
        <w:autoSpaceDE w:val="0"/>
        <w:autoSpaceDN w:val="0"/>
        <w:adjustRightInd w:val="0"/>
        <w:jc w:val="both"/>
      </w:pPr>
    </w:p>
    <w:tbl>
      <w:tblPr>
        <w:tblW w:w="0" w:type="auto"/>
        <w:tblInd w:w="70" w:type="dxa"/>
        <w:tblLayout w:type="fixed"/>
        <w:tblCellMar>
          <w:left w:w="70" w:type="dxa"/>
          <w:right w:w="70" w:type="dxa"/>
        </w:tblCellMar>
        <w:tblLook w:val="0000"/>
      </w:tblPr>
      <w:tblGrid>
        <w:gridCol w:w="2268"/>
        <w:gridCol w:w="1134"/>
        <w:gridCol w:w="1134"/>
        <w:gridCol w:w="1134"/>
        <w:gridCol w:w="1134"/>
        <w:gridCol w:w="1134"/>
        <w:gridCol w:w="1134"/>
        <w:gridCol w:w="1701"/>
      </w:tblGrid>
      <w:tr w:rsidR="005D5BA8">
        <w:tc>
          <w:tcPr>
            <w:tcW w:w="10773" w:type="dxa"/>
            <w:gridSpan w:val="8"/>
            <w:shd w:val="clear" w:color="auto" w:fill="A8FFFF"/>
          </w:tcPr>
          <w:p w:rsidR="005D5BA8" w:rsidRDefault="008808B6">
            <w:pPr>
              <w:widowControl w:val="0"/>
              <w:autoSpaceDE w:val="0"/>
              <w:autoSpaceDN w:val="0"/>
              <w:adjustRightInd w:val="0"/>
            </w:pPr>
            <w:r>
              <w:rPr>
                <w:rFonts w:ascii="Arial" w:hAnsi="Arial" w:cs="Arial"/>
                <w:b/>
                <w:bCs/>
                <w:color w:val="000000"/>
                <w:sz w:val="16"/>
                <w:szCs w:val="16"/>
              </w:rPr>
              <w:t>TOLUENE</w:t>
            </w:r>
          </w:p>
        </w:tc>
      </w:tr>
      <w:tr w:rsidR="005D5BA8">
        <w:tc>
          <w:tcPr>
            <w:tcW w:w="10773" w:type="dxa"/>
            <w:gridSpan w:val="8"/>
            <w:shd w:val="clear" w:color="auto" w:fill="D3D3D3"/>
          </w:tcPr>
          <w:p w:rsidR="005D5BA8" w:rsidRDefault="008808B6">
            <w:pPr>
              <w:widowControl w:val="0"/>
              <w:autoSpaceDE w:val="0"/>
              <w:autoSpaceDN w:val="0"/>
              <w:adjustRightInd w:val="0"/>
            </w:pPr>
            <w:r>
              <w:rPr>
                <w:rFonts w:ascii="Arial" w:hAnsi="Arial" w:cs="Arial"/>
                <w:b/>
                <w:bCs/>
                <w:color w:val="000000"/>
                <w:sz w:val="16"/>
                <w:szCs w:val="16"/>
              </w:rPr>
              <w:t>Valore limite di soglia.</w:t>
            </w:r>
          </w:p>
        </w:tc>
      </w:tr>
      <w:tr w:rsidR="005D5BA8">
        <w:tc>
          <w:tcPr>
            <w:tcW w:w="2268" w:type="dxa"/>
            <w:shd w:val="clear" w:color="auto" w:fill="D3D3D3"/>
          </w:tcPr>
          <w:p w:rsidR="005D5BA8" w:rsidRDefault="008808B6">
            <w:pPr>
              <w:widowControl w:val="0"/>
              <w:autoSpaceDE w:val="0"/>
              <w:autoSpaceDN w:val="0"/>
              <w:adjustRightInd w:val="0"/>
            </w:pPr>
            <w:r>
              <w:rPr>
                <w:rFonts w:ascii="Arial" w:hAnsi="Arial" w:cs="Arial"/>
                <w:color w:val="000000"/>
                <w:sz w:val="14"/>
                <w:szCs w:val="14"/>
              </w:rPr>
              <w:t>Tipo</w:t>
            </w:r>
          </w:p>
        </w:tc>
        <w:tc>
          <w:tcPr>
            <w:tcW w:w="1134" w:type="dxa"/>
            <w:shd w:val="clear" w:color="auto" w:fill="D3D3D3"/>
          </w:tcPr>
          <w:p w:rsidR="005D5BA8" w:rsidRDefault="008808B6">
            <w:pPr>
              <w:widowControl w:val="0"/>
              <w:autoSpaceDE w:val="0"/>
              <w:autoSpaceDN w:val="0"/>
              <w:adjustRightInd w:val="0"/>
            </w:pPr>
            <w:r>
              <w:rPr>
                <w:rFonts w:ascii="Arial" w:hAnsi="Arial" w:cs="Arial"/>
                <w:color w:val="000000"/>
                <w:sz w:val="14"/>
                <w:szCs w:val="14"/>
              </w:rPr>
              <w:t>Stato</w:t>
            </w:r>
          </w:p>
        </w:tc>
        <w:tc>
          <w:tcPr>
            <w:tcW w:w="1134" w:type="dxa"/>
            <w:shd w:val="clear" w:color="auto" w:fill="D3D3D3"/>
          </w:tcPr>
          <w:p w:rsidR="005D5BA8" w:rsidRDefault="008808B6">
            <w:pPr>
              <w:widowControl w:val="0"/>
              <w:autoSpaceDE w:val="0"/>
              <w:autoSpaceDN w:val="0"/>
              <w:adjustRightInd w:val="0"/>
            </w:pPr>
            <w:r>
              <w:rPr>
                <w:rFonts w:ascii="Arial" w:hAnsi="Arial" w:cs="Arial"/>
                <w:color w:val="000000"/>
                <w:sz w:val="14"/>
                <w:szCs w:val="14"/>
              </w:rPr>
              <w:t>TWA/8h</w:t>
            </w:r>
          </w:p>
        </w:tc>
        <w:tc>
          <w:tcPr>
            <w:tcW w:w="1134" w:type="dxa"/>
            <w:shd w:val="clear" w:color="auto" w:fill="D3D3D3"/>
          </w:tcPr>
          <w:p w:rsidR="005D5BA8" w:rsidRDefault="005D5BA8">
            <w:pPr>
              <w:widowControl w:val="0"/>
              <w:autoSpaceDE w:val="0"/>
              <w:autoSpaceDN w:val="0"/>
              <w:adjustRightInd w:val="0"/>
            </w:pPr>
          </w:p>
        </w:tc>
        <w:tc>
          <w:tcPr>
            <w:tcW w:w="1134" w:type="dxa"/>
            <w:shd w:val="clear" w:color="auto" w:fill="D3D3D3"/>
          </w:tcPr>
          <w:p w:rsidR="005D5BA8" w:rsidRDefault="008808B6">
            <w:pPr>
              <w:widowControl w:val="0"/>
              <w:autoSpaceDE w:val="0"/>
              <w:autoSpaceDN w:val="0"/>
              <w:adjustRightInd w:val="0"/>
            </w:pPr>
            <w:r>
              <w:rPr>
                <w:rFonts w:ascii="Arial" w:hAnsi="Arial" w:cs="Arial"/>
                <w:color w:val="000000"/>
                <w:sz w:val="14"/>
                <w:szCs w:val="14"/>
              </w:rPr>
              <w:t>STEL/15min</w:t>
            </w:r>
          </w:p>
        </w:tc>
        <w:tc>
          <w:tcPr>
            <w:tcW w:w="1134" w:type="dxa"/>
            <w:shd w:val="clear" w:color="auto" w:fill="D3D3D3"/>
          </w:tcPr>
          <w:p w:rsidR="005D5BA8" w:rsidRDefault="005D5BA8">
            <w:pPr>
              <w:widowControl w:val="0"/>
              <w:autoSpaceDE w:val="0"/>
              <w:autoSpaceDN w:val="0"/>
              <w:adjustRightInd w:val="0"/>
            </w:pPr>
          </w:p>
        </w:tc>
        <w:tc>
          <w:tcPr>
            <w:tcW w:w="1134" w:type="dxa"/>
            <w:shd w:val="clear" w:color="auto" w:fill="D3D3D3"/>
          </w:tcPr>
          <w:p w:rsidR="005D5BA8" w:rsidRDefault="005D5BA8">
            <w:pPr>
              <w:widowControl w:val="0"/>
              <w:autoSpaceDE w:val="0"/>
              <w:autoSpaceDN w:val="0"/>
              <w:adjustRightInd w:val="0"/>
            </w:pPr>
          </w:p>
        </w:tc>
        <w:tc>
          <w:tcPr>
            <w:tcW w:w="1701" w:type="dxa"/>
            <w:shd w:val="clear" w:color="auto" w:fill="D3D3D3"/>
          </w:tcPr>
          <w:p w:rsidR="005D5BA8" w:rsidRDefault="005D5BA8">
            <w:pPr>
              <w:widowControl w:val="0"/>
              <w:autoSpaceDE w:val="0"/>
              <w:autoSpaceDN w:val="0"/>
              <w:adjustRightInd w:val="0"/>
            </w:pPr>
          </w:p>
        </w:tc>
      </w:tr>
      <w:tr w:rsidR="005D5BA8">
        <w:tc>
          <w:tcPr>
            <w:tcW w:w="2268" w:type="dxa"/>
            <w:shd w:val="clear" w:color="auto" w:fill="D3D3D3"/>
          </w:tcPr>
          <w:p w:rsidR="005D5BA8" w:rsidRDefault="005D5BA8">
            <w:pPr>
              <w:widowControl w:val="0"/>
              <w:autoSpaceDE w:val="0"/>
              <w:autoSpaceDN w:val="0"/>
              <w:adjustRightInd w:val="0"/>
              <w:jc w:val="both"/>
            </w:pPr>
          </w:p>
        </w:tc>
        <w:tc>
          <w:tcPr>
            <w:tcW w:w="1134" w:type="dxa"/>
            <w:shd w:val="clear" w:color="auto" w:fill="D3D3D3"/>
          </w:tcPr>
          <w:p w:rsidR="005D5BA8" w:rsidRDefault="005D5BA8">
            <w:pPr>
              <w:widowControl w:val="0"/>
              <w:autoSpaceDE w:val="0"/>
              <w:autoSpaceDN w:val="0"/>
              <w:adjustRightInd w:val="0"/>
              <w:jc w:val="both"/>
            </w:pPr>
          </w:p>
        </w:tc>
        <w:tc>
          <w:tcPr>
            <w:tcW w:w="1134" w:type="dxa"/>
            <w:shd w:val="clear" w:color="auto" w:fill="D3D3D3"/>
          </w:tcPr>
          <w:p w:rsidR="005D5BA8" w:rsidRDefault="008808B6">
            <w:pPr>
              <w:widowControl w:val="0"/>
              <w:autoSpaceDE w:val="0"/>
              <w:autoSpaceDN w:val="0"/>
              <w:adjustRightInd w:val="0"/>
            </w:pPr>
            <w:r>
              <w:rPr>
                <w:rFonts w:ascii="Arial" w:hAnsi="Arial" w:cs="Arial"/>
                <w:color w:val="000000"/>
                <w:sz w:val="14"/>
                <w:szCs w:val="14"/>
              </w:rPr>
              <w:t>mg/m3</w:t>
            </w:r>
          </w:p>
        </w:tc>
        <w:tc>
          <w:tcPr>
            <w:tcW w:w="1134" w:type="dxa"/>
            <w:shd w:val="clear" w:color="auto" w:fill="D3D3D3"/>
          </w:tcPr>
          <w:p w:rsidR="005D5BA8" w:rsidRDefault="008808B6">
            <w:pPr>
              <w:widowControl w:val="0"/>
              <w:autoSpaceDE w:val="0"/>
              <w:autoSpaceDN w:val="0"/>
              <w:adjustRightInd w:val="0"/>
            </w:pPr>
            <w:r>
              <w:rPr>
                <w:rFonts w:ascii="Arial" w:hAnsi="Arial" w:cs="Arial"/>
                <w:color w:val="000000"/>
                <w:sz w:val="14"/>
                <w:szCs w:val="14"/>
              </w:rPr>
              <w:t>ppm</w:t>
            </w:r>
          </w:p>
        </w:tc>
        <w:tc>
          <w:tcPr>
            <w:tcW w:w="1134" w:type="dxa"/>
            <w:shd w:val="clear" w:color="auto" w:fill="D3D3D3"/>
          </w:tcPr>
          <w:p w:rsidR="005D5BA8" w:rsidRDefault="008808B6">
            <w:pPr>
              <w:widowControl w:val="0"/>
              <w:autoSpaceDE w:val="0"/>
              <w:autoSpaceDN w:val="0"/>
              <w:adjustRightInd w:val="0"/>
            </w:pPr>
            <w:r>
              <w:rPr>
                <w:rFonts w:ascii="Arial" w:hAnsi="Arial" w:cs="Arial"/>
                <w:color w:val="000000"/>
                <w:sz w:val="14"/>
                <w:szCs w:val="14"/>
              </w:rPr>
              <w:t>mg/m3</w:t>
            </w:r>
          </w:p>
        </w:tc>
        <w:tc>
          <w:tcPr>
            <w:tcW w:w="1134" w:type="dxa"/>
            <w:shd w:val="clear" w:color="auto" w:fill="D3D3D3"/>
          </w:tcPr>
          <w:p w:rsidR="005D5BA8" w:rsidRDefault="008808B6">
            <w:pPr>
              <w:widowControl w:val="0"/>
              <w:autoSpaceDE w:val="0"/>
              <w:autoSpaceDN w:val="0"/>
              <w:adjustRightInd w:val="0"/>
            </w:pPr>
            <w:r>
              <w:rPr>
                <w:rFonts w:ascii="Arial" w:hAnsi="Arial" w:cs="Arial"/>
                <w:color w:val="000000"/>
                <w:sz w:val="14"/>
                <w:szCs w:val="14"/>
              </w:rPr>
              <w:t>ppm</w:t>
            </w:r>
          </w:p>
        </w:tc>
        <w:tc>
          <w:tcPr>
            <w:tcW w:w="1134" w:type="dxa"/>
            <w:shd w:val="clear" w:color="auto" w:fill="D3D3D3"/>
          </w:tcPr>
          <w:p w:rsidR="005D5BA8" w:rsidRDefault="005D5BA8">
            <w:pPr>
              <w:widowControl w:val="0"/>
              <w:autoSpaceDE w:val="0"/>
              <w:autoSpaceDN w:val="0"/>
              <w:adjustRightInd w:val="0"/>
            </w:pPr>
          </w:p>
        </w:tc>
        <w:tc>
          <w:tcPr>
            <w:tcW w:w="1701" w:type="dxa"/>
            <w:shd w:val="clear" w:color="auto" w:fill="D3D3D3"/>
          </w:tcPr>
          <w:p w:rsidR="005D5BA8" w:rsidRDefault="005D5BA8">
            <w:pPr>
              <w:widowControl w:val="0"/>
              <w:autoSpaceDE w:val="0"/>
              <w:autoSpaceDN w:val="0"/>
              <w:adjustRightInd w:val="0"/>
            </w:pPr>
          </w:p>
        </w:tc>
      </w:tr>
      <w:tr w:rsidR="005D5BA8">
        <w:tc>
          <w:tcPr>
            <w:tcW w:w="2268" w:type="dxa"/>
            <w:shd w:val="clear" w:color="auto" w:fill="FFFFFF"/>
          </w:tcPr>
          <w:p w:rsidR="005D5BA8" w:rsidRDefault="008808B6">
            <w:pPr>
              <w:widowControl w:val="0"/>
              <w:autoSpaceDE w:val="0"/>
              <w:autoSpaceDN w:val="0"/>
              <w:adjustRightInd w:val="0"/>
            </w:pPr>
            <w:r>
              <w:rPr>
                <w:rFonts w:ascii="Arial" w:hAnsi="Arial" w:cs="Arial"/>
                <w:color w:val="000000"/>
                <w:sz w:val="14"/>
                <w:szCs w:val="14"/>
              </w:rPr>
              <w:t>TLV</w:t>
            </w:r>
          </w:p>
        </w:tc>
        <w:tc>
          <w:tcPr>
            <w:tcW w:w="1134" w:type="dxa"/>
            <w:shd w:val="clear" w:color="auto" w:fill="FFFFFF"/>
          </w:tcPr>
          <w:p w:rsidR="005D5BA8" w:rsidRDefault="008808B6">
            <w:pPr>
              <w:widowControl w:val="0"/>
              <w:autoSpaceDE w:val="0"/>
              <w:autoSpaceDN w:val="0"/>
              <w:adjustRightInd w:val="0"/>
            </w:pPr>
            <w:r>
              <w:rPr>
                <w:rFonts w:ascii="Arial" w:hAnsi="Arial" w:cs="Arial"/>
                <w:color w:val="000000"/>
                <w:sz w:val="14"/>
                <w:szCs w:val="14"/>
              </w:rPr>
              <w:t>I</w:t>
            </w:r>
          </w:p>
        </w:tc>
        <w:tc>
          <w:tcPr>
            <w:tcW w:w="1134" w:type="dxa"/>
            <w:shd w:val="clear" w:color="auto" w:fill="FFFFFF"/>
          </w:tcPr>
          <w:p w:rsidR="005D5BA8" w:rsidRDefault="008808B6">
            <w:pPr>
              <w:widowControl w:val="0"/>
              <w:autoSpaceDE w:val="0"/>
              <w:autoSpaceDN w:val="0"/>
              <w:adjustRightInd w:val="0"/>
            </w:pPr>
            <w:r>
              <w:rPr>
                <w:rFonts w:ascii="Arial" w:hAnsi="Arial" w:cs="Arial"/>
                <w:color w:val="000000"/>
                <w:sz w:val="14"/>
                <w:szCs w:val="14"/>
              </w:rPr>
              <w:t>192</w:t>
            </w:r>
          </w:p>
        </w:tc>
        <w:tc>
          <w:tcPr>
            <w:tcW w:w="1134" w:type="dxa"/>
            <w:shd w:val="clear" w:color="auto" w:fill="FFFFFF"/>
          </w:tcPr>
          <w:p w:rsidR="005D5BA8" w:rsidRDefault="008808B6">
            <w:pPr>
              <w:widowControl w:val="0"/>
              <w:autoSpaceDE w:val="0"/>
              <w:autoSpaceDN w:val="0"/>
              <w:adjustRightInd w:val="0"/>
            </w:pPr>
            <w:r>
              <w:rPr>
                <w:rFonts w:ascii="Arial" w:hAnsi="Arial" w:cs="Arial"/>
                <w:color w:val="000000"/>
                <w:sz w:val="14"/>
                <w:szCs w:val="14"/>
              </w:rPr>
              <w:t>50</w:t>
            </w:r>
          </w:p>
        </w:tc>
        <w:tc>
          <w:tcPr>
            <w:tcW w:w="1134" w:type="dxa"/>
            <w:shd w:val="clear" w:color="auto" w:fill="FFFFFF"/>
          </w:tcPr>
          <w:p w:rsidR="005D5BA8" w:rsidRDefault="005D5BA8">
            <w:pPr>
              <w:widowControl w:val="0"/>
              <w:autoSpaceDE w:val="0"/>
              <w:autoSpaceDN w:val="0"/>
              <w:adjustRightInd w:val="0"/>
            </w:pPr>
          </w:p>
        </w:tc>
        <w:tc>
          <w:tcPr>
            <w:tcW w:w="1134" w:type="dxa"/>
            <w:shd w:val="clear" w:color="auto" w:fill="FFFFFF"/>
          </w:tcPr>
          <w:p w:rsidR="005D5BA8" w:rsidRDefault="005D5BA8">
            <w:pPr>
              <w:widowControl w:val="0"/>
              <w:autoSpaceDE w:val="0"/>
              <w:autoSpaceDN w:val="0"/>
              <w:adjustRightInd w:val="0"/>
            </w:pPr>
          </w:p>
        </w:tc>
        <w:tc>
          <w:tcPr>
            <w:tcW w:w="1134" w:type="dxa"/>
            <w:shd w:val="clear" w:color="auto" w:fill="FFFFFF"/>
          </w:tcPr>
          <w:p w:rsidR="005D5BA8" w:rsidRDefault="008808B6">
            <w:pPr>
              <w:widowControl w:val="0"/>
              <w:autoSpaceDE w:val="0"/>
              <w:autoSpaceDN w:val="0"/>
              <w:adjustRightInd w:val="0"/>
            </w:pPr>
            <w:r>
              <w:rPr>
                <w:rFonts w:ascii="Arial" w:hAnsi="Arial" w:cs="Arial"/>
                <w:color w:val="000000"/>
                <w:sz w:val="14"/>
                <w:szCs w:val="14"/>
              </w:rPr>
              <w:t>PELLE</w:t>
            </w:r>
          </w:p>
        </w:tc>
        <w:tc>
          <w:tcPr>
            <w:tcW w:w="1701" w:type="dxa"/>
            <w:shd w:val="clear" w:color="auto" w:fill="FFFFFF"/>
          </w:tcPr>
          <w:p w:rsidR="005D5BA8" w:rsidRDefault="005D5BA8">
            <w:pPr>
              <w:widowControl w:val="0"/>
              <w:autoSpaceDE w:val="0"/>
              <w:autoSpaceDN w:val="0"/>
              <w:adjustRightInd w:val="0"/>
            </w:pPr>
          </w:p>
        </w:tc>
      </w:tr>
      <w:tr w:rsidR="005D5BA8">
        <w:tc>
          <w:tcPr>
            <w:tcW w:w="2268" w:type="dxa"/>
            <w:shd w:val="clear" w:color="auto" w:fill="FFFFFF"/>
          </w:tcPr>
          <w:p w:rsidR="005D5BA8" w:rsidRDefault="008808B6">
            <w:pPr>
              <w:widowControl w:val="0"/>
              <w:autoSpaceDE w:val="0"/>
              <w:autoSpaceDN w:val="0"/>
              <w:adjustRightInd w:val="0"/>
            </w:pPr>
            <w:r>
              <w:rPr>
                <w:rFonts w:ascii="Arial" w:hAnsi="Arial" w:cs="Arial"/>
                <w:color w:val="000000"/>
                <w:sz w:val="14"/>
                <w:szCs w:val="14"/>
              </w:rPr>
              <w:t>OEL</w:t>
            </w:r>
          </w:p>
        </w:tc>
        <w:tc>
          <w:tcPr>
            <w:tcW w:w="1134" w:type="dxa"/>
            <w:shd w:val="clear" w:color="auto" w:fill="FFFFFF"/>
          </w:tcPr>
          <w:p w:rsidR="005D5BA8" w:rsidRDefault="008808B6">
            <w:pPr>
              <w:widowControl w:val="0"/>
              <w:autoSpaceDE w:val="0"/>
              <w:autoSpaceDN w:val="0"/>
              <w:adjustRightInd w:val="0"/>
            </w:pPr>
            <w:r>
              <w:rPr>
                <w:rFonts w:ascii="Arial" w:hAnsi="Arial" w:cs="Arial"/>
                <w:color w:val="000000"/>
                <w:sz w:val="14"/>
                <w:szCs w:val="14"/>
              </w:rPr>
              <w:t>EU</w:t>
            </w:r>
          </w:p>
        </w:tc>
        <w:tc>
          <w:tcPr>
            <w:tcW w:w="1134" w:type="dxa"/>
            <w:shd w:val="clear" w:color="auto" w:fill="FFFFFF"/>
          </w:tcPr>
          <w:p w:rsidR="005D5BA8" w:rsidRDefault="008808B6">
            <w:pPr>
              <w:widowControl w:val="0"/>
              <w:autoSpaceDE w:val="0"/>
              <w:autoSpaceDN w:val="0"/>
              <w:adjustRightInd w:val="0"/>
            </w:pPr>
            <w:r>
              <w:rPr>
                <w:rFonts w:ascii="Arial" w:hAnsi="Arial" w:cs="Arial"/>
                <w:color w:val="000000"/>
                <w:sz w:val="14"/>
                <w:szCs w:val="14"/>
              </w:rPr>
              <w:t>192</w:t>
            </w:r>
          </w:p>
        </w:tc>
        <w:tc>
          <w:tcPr>
            <w:tcW w:w="1134" w:type="dxa"/>
            <w:shd w:val="clear" w:color="auto" w:fill="FFFFFF"/>
          </w:tcPr>
          <w:p w:rsidR="005D5BA8" w:rsidRDefault="008808B6">
            <w:pPr>
              <w:widowControl w:val="0"/>
              <w:autoSpaceDE w:val="0"/>
              <w:autoSpaceDN w:val="0"/>
              <w:adjustRightInd w:val="0"/>
            </w:pPr>
            <w:r>
              <w:rPr>
                <w:rFonts w:ascii="Arial" w:hAnsi="Arial" w:cs="Arial"/>
                <w:color w:val="000000"/>
                <w:sz w:val="14"/>
                <w:szCs w:val="14"/>
              </w:rPr>
              <w:t>50</w:t>
            </w:r>
          </w:p>
        </w:tc>
        <w:tc>
          <w:tcPr>
            <w:tcW w:w="1134" w:type="dxa"/>
            <w:shd w:val="clear" w:color="auto" w:fill="FFFFFF"/>
          </w:tcPr>
          <w:p w:rsidR="005D5BA8" w:rsidRDefault="008808B6">
            <w:pPr>
              <w:widowControl w:val="0"/>
              <w:autoSpaceDE w:val="0"/>
              <w:autoSpaceDN w:val="0"/>
              <w:adjustRightInd w:val="0"/>
            </w:pPr>
            <w:r>
              <w:rPr>
                <w:rFonts w:ascii="Arial" w:hAnsi="Arial" w:cs="Arial"/>
                <w:color w:val="000000"/>
                <w:sz w:val="14"/>
                <w:szCs w:val="14"/>
              </w:rPr>
              <w:t>384</w:t>
            </w:r>
          </w:p>
        </w:tc>
        <w:tc>
          <w:tcPr>
            <w:tcW w:w="1134" w:type="dxa"/>
            <w:shd w:val="clear" w:color="auto" w:fill="FFFFFF"/>
          </w:tcPr>
          <w:p w:rsidR="005D5BA8" w:rsidRDefault="008808B6">
            <w:pPr>
              <w:widowControl w:val="0"/>
              <w:autoSpaceDE w:val="0"/>
              <w:autoSpaceDN w:val="0"/>
              <w:adjustRightInd w:val="0"/>
            </w:pPr>
            <w:r>
              <w:rPr>
                <w:rFonts w:ascii="Arial" w:hAnsi="Arial" w:cs="Arial"/>
                <w:color w:val="000000"/>
                <w:sz w:val="14"/>
                <w:szCs w:val="14"/>
              </w:rPr>
              <w:t>100</w:t>
            </w:r>
          </w:p>
        </w:tc>
        <w:tc>
          <w:tcPr>
            <w:tcW w:w="1134" w:type="dxa"/>
            <w:shd w:val="clear" w:color="auto" w:fill="FFFFFF"/>
          </w:tcPr>
          <w:p w:rsidR="005D5BA8" w:rsidRDefault="008808B6">
            <w:pPr>
              <w:widowControl w:val="0"/>
              <w:autoSpaceDE w:val="0"/>
              <w:autoSpaceDN w:val="0"/>
              <w:adjustRightInd w:val="0"/>
            </w:pPr>
            <w:r>
              <w:rPr>
                <w:rFonts w:ascii="Arial" w:hAnsi="Arial" w:cs="Arial"/>
                <w:color w:val="000000"/>
                <w:sz w:val="14"/>
                <w:szCs w:val="14"/>
              </w:rPr>
              <w:t>PELLE</w:t>
            </w:r>
          </w:p>
        </w:tc>
        <w:tc>
          <w:tcPr>
            <w:tcW w:w="1701" w:type="dxa"/>
            <w:shd w:val="clear" w:color="auto" w:fill="FFFFFF"/>
          </w:tcPr>
          <w:p w:rsidR="005D5BA8" w:rsidRDefault="005D5BA8">
            <w:pPr>
              <w:widowControl w:val="0"/>
              <w:autoSpaceDE w:val="0"/>
              <w:autoSpaceDN w:val="0"/>
              <w:adjustRightInd w:val="0"/>
            </w:pPr>
          </w:p>
        </w:tc>
      </w:tr>
      <w:tr w:rsidR="005D5BA8">
        <w:tc>
          <w:tcPr>
            <w:tcW w:w="2268" w:type="dxa"/>
            <w:shd w:val="clear" w:color="auto" w:fill="FFFFFF"/>
          </w:tcPr>
          <w:p w:rsidR="005D5BA8" w:rsidRDefault="008808B6">
            <w:pPr>
              <w:widowControl w:val="0"/>
              <w:autoSpaceDE w:val="0"/>
              <w:autoSpaceDN w:val="0"/>
              <w:adjustRightInd w:val="0"/>
            </w:pPr>
            <w:r>
              <w:rPr>
                <w:rFonts w:ascii="Arial" w:hAnsi="Arial" w:cs="Arial"/>
                <w:color w:val="000000"/>
                <w:sz w:val="14"/>
                <w:szCs w:val="14"/>
              </w:rPr>
              <w:t>TLV-ACGIH</w:t>
            </w:r>
          </w:p>
        </w:tc>
        <w:tc>
          <w:tcPr>
            <w:tcW w:w="1134" w:type="dxa"/>
            <w:shd w:val="clear" w:color="auto" w:fill="FFFFFF"/>
          </w:tcPr>
          <w:p w:rsidR="005D5BA8" w:rsidRDefault="005D5BA8">
            <w:pPr>
              <w:widowControl w:val="0"/>
              <w:autoSpaceDE w:val="0"/>
              <w:autoSpaceDN w:val="0"/>
              <w:adjustRightInd w:val="0"/>
            </w:pPr>
          </w:p>
        </w:tc>
        <w:tc>
          <w:tcPr>
            <w:tcW w:w="1134" w:type="dxa"/>
            <w:shd w:val="clear" w:color="auto" w:fill="FFFFFF"/>
          </w:tcPr>
          <w:p w:rsidR="005D5BA8" w:rsidRDefault="008808B6">
            <w:pPr>
              <w:widowControl w:val="0"/>
              <w:autoSpaceDE w:val="0"/>
              <w:autoSpaceDN w:val="0"/>
              <w:adjustRightInd w:val="0"/>
            </w:pPr>
            <w:r>
              <w:rPr>
                <w:rFonts w:ascii="Arial" w:hAnsi="Arial" w:cs="Arial"/>
                <w:color w:val="000000"/>
                <w:sz w:val="14"/>
                <w:szCs w:val="14"/>
              </w:rPr>
              <w:t>75,4</w:t>
            </w:r>
          </w:p>
        </w:tc>
        <w:tc>
          <w:tcPr>
            <w:tcW w:w="1134" w:type="dxa"/>
            <w:shd w:val="clear" w:color="auto" w:fill="FFFFFF"/>
          </w:tcPr>
          <w:p w:rsidR="005D5BA8" w:rsidRDefault="008808B6">
            <w:pPr>
              <w:widowControl w:val="0"/>
              <w:autoSpaceDE w:val="0"/>
              <w:autoSpaceDN w:val="0"/>
              <w:adjustRightInd w:val="0"/>
            </w:pPr>
            <w:r>
              <w:rPr>
                <w:rFonts w:ascii="Arial" w:hAnsi="Arial" w:cs="Arial"/>
                <w:color w:val="000000"/>
                <w:sz w:val="14"/>
                <w:szCs w:val="14"/>
              </w:rPr>
              <w:t>20</w:t>
            </w:r>
          </w:p>
        </w:tc>
        <w:tc>
          <w:tcPr>
            <w:tcW w:w="1134" w:type="dxa"/>
            <w:shd w:val="clear" w:color="auto" w:fill="FFFFFF"/>
          </w:tcPr>
          <w:p w:rsidR="005D5BA8" w:rsidRDefault="005D5BA8">
            <w:pPr>
              <w:widowControl w:val="0"/>
              <w:autoSpaceDE w:val="0"/>
              <w:autoSpaceDN w:val="0"/>
              <w:adjustRightInd w:val="0"/>
            </w:pPr>
          </w:p>
        </w:tc>
        <w:tc>
          <w:tcPr>
            <w:tcW w:w="1134" w:type="dxa"/>
            <w:shd w:val="clear" w:color="auto" w:fill="FFFFFF"/>
          </w:tcPr>
          <w:p w:rsidR="005D5BA8" w:rsidRDefault="005D5BA8">
            <w:pPr>
              <w:widowControl w:val="0"/>
              <w:autoSpaceDE w:val="0"/>
              <w:autoSpaceDN w:val="0"/>
              <w:adjustRightInd w:val="0"/>
            </w:pPr>
          </w:p>
        </w:tc>
        <w:tc>
          <w:tcPr>
            <w:tcW w:w="1134" w:type="dxa"/>
            <w:shd w:val="clear" w:color="auto" w:fill="FFFFFF"/>
          </w:tcPr>
          <w:p w:rsidR="005D5BA8" w:rsidRDefault="005D5BA8">
            <w:pPr>
              <w:widowControl w:val="0"/>
              <w:autoSpaceDE w:val="0"/>
              <w:autoSpaceDN w:val="0"/>
              <w:adjustRightInd w:val="0"/>
            </w:pPr>
          </w:p>
        </w:tc>
        <w:tc>
          <w:tcPr>
            <w:tcW w:w="1701" w:type="dxa"/>
            <w:shd w:val="clear" w:color="auto" w:fill="FFFFFF"/>
          </w:tcPr>
          <w:p w:rsidR="005D5BA8" w:rsidRDefault="005D5BA8">
            <w:pPr>
              <w:widowControl w:val="0"/>
              <w:autoSpaceDE w:val="0"/>
              <w:autoSpaceDN w:val="0"/>
              <w:adjustRightInd w:val="0"/>
            </w:pPr>
          </w:p>
        </w:tc>
      </w:tr>
    </w:tbl>
    <w:p w:rsidR="005D5BA8" w:rsidRDefault="005D5BA8">
      <w:pPr>
        <w:widowControl w:val="0"/>
        <w:autoSpaceDE w:val="0"/>
        <w:autoSpaceDN w:val="0"/>
        <w:adjustRightInd w:val="0"/>
        <w:jc w:val="both"/>
      </w:pPr>
    </w:p>
    <w:tbl>
      <w:tblPr>
        <w:tblW w:w="0" w:type="auto"/>
        <w:tblInd w:w="70" w:type="dxa"/>
        <w:tblLayout w:type="fixed"/>
        <w:tblCellMar>
          <w:left w:w="70" w:type="dxa"/>
          <w:right w:w="70" w:type="dxa"/>
        </w:tblCellMar>
        <w:tblLook w:val="0000"/>
      </w:tblPr>
      <w:tblGrid>
        <w:gridCol w:w="2268"/>
        <w:gridCol w:w="1134"/>
        <w:gridCol w:w="1134"/>
        <w:gridCol w:w="1134"/>
        <w:gridCol w:w="1134"/>
        <w:gridCol w:w="1134"/>
        <w:gridCol w:w="1134"/>
        <w:gridCol w:w="1701"/>
      </w:tblGrid>
      <w:tr w:rsidR="005D5BA8">
        <w:tc>
          <w:tcPr>
            <w:tcW w:w="10773" w:type="dxa"/>
            <w:gridSpan w:val="8"/>
            <w:shd w:val="clear" w:color="auto" w:fill="A8FFFF"/>
          </w:tcPr>
          <w:p w:rsidR="005D5BA8" w:rsidRDefault="008808B6">
            <w:pPr>
              <w:widowControl w:val="0"/>
              <w:autoSpaceDE w:val="0"/>
              <w:autoSpaceDN w:val="0"/>
              <w:adjustRightInd w:val="0"/>
            </w:pPr>
            <w:r>
              <w:rPr>
                <w:rFonts w:ascii="Arial" w:hAnsi="Arial" w:cs="Arial"/>
                <w:b/>
                <w:bCs/>
                <w:color w:val="000000"/>
                <w:sz w:val="16"/>
                <w:szCs w:val="16"/>
              </w:rPr>
              <w:t>ACETATO DI ETILE</w:t>
            </w:r>
          </w:p>
        </w:tc>
      </w:tr>
      <w:tr w:rsidR="005D5BA8">
        <w:tc>
          <w:tcPr>
            <w:tcW w:w="10773" w:type="dxa"/>
            <w:gridSpan w:val="8"/>
            <w:shd w:val="clear" w:color="auto" w:fill="D3D3D3"/>
          </w:tcPr>
          <w:p w:rsidR="005D5BA8" w:rsidRDefault="008808B6">
            <w:pPr>
              <w:widowControl w:val="0"/>
              <w:autoSpaceDE w:val="0"/>
              <w:autoSpaceDN w:val="0"/>
              <w:adjustRightInd w:val="0"/>
            </w:pPr>
            <w:r>
              <w:rPr>
                <w:rFonts w:ascii="Arial" w:hAnsi="Arial" w:cs="Arial"/>
                <w:b/>
                <w:bCs/>
                <w:color w:val="000000"/>
                <w:sz w:val="16"/>
                <w:szCs w:val="16"/>
              </w:rPr>
              <w:t>Valore limite di soglia.</w:t>
            </w:r>
          </w:p>
        </w:tc>
      </w:tr>
      <w:tr w:rsidR="005D5BA8">
        <w:tc>
          <w:tcPr>
            <w:tcW w:w="2268" w:type="dxa"/>
            <w:shd w:val="clear" w:color="auto" w:fill="D3D3D3"/>
          </w:tcPr>
          <w:p w:rsidR="005D5BA8" w:rsidRDefault="008808B6">
            <w:pPr>
              <w:widowControl w:val="0"/>
              <w:autoSpaceDE w:val="0"/>
              <w:autoSpaceDN w:val="0"/>
              <w:adjustRightInd w:val="0"/>
            </w:pPr>
            <w:r>
              <w:rPr>
                <w:rFonts w:ascii="Arial" w:hAnsi="Arial" w:cs="Arial"/>
                <w:color w:val="000000"/>
                <w:sz w:val="14"/>
                <w:szCs w:val="14"/>
              </w:rPr>
              <w:t>Tipo</w:t>
            </w:r>
          </w:p>
        </w:tc>
        <w:tc>
          <w:tcPr>
            <w:tcW w:w="1134" w:type="dxa"/>
            <w:shd w:val="clear" w:color="auto" w:fill="D3D3D3"/>
          </w:tcPr>
          <w:p w:rsidR="005D5BA8" w:rsidRDefault="008808B6">
            <w:pPr>
              <w:widowControl w:val="0"/>
              <w:autoSpaceDE w:val="0"/>
              <w:autoSpaceDN w:val="0"/>
              <w:adjustRightInd w:val="0"/>
            </w:pPr>
            <w:r>
              <w:rPr>
                <w:rFonts w:ascii="Arial" w:hAnsi="Arial" w:cs="Arial"/>
                <w:color w:val="000000"/>
                <w:sz w:val="14"/>
                <w:szCs w:val="14"/>
              </w:rPr>
              <w:t>Stato</w:t>
            </w:r>
          </w:p>
        </w:tc>
        <w:tc>
          <w:tcPr>
            <w:tcW w:w="1134" w:type="dxa"/>
            <w:shd w:val="clear" w:color="auto" w:fill="D3D3D3"/>
          </w:tcPr>
          <w:p w:rsidR="005D5BA8" w:rsidRDefault="008808B6">
            <w:pPr>
              <w:widowControl w:val="0"/>
              <w:autoSpaceDE w:val="0"/>
              <w:autoSpaceDN w:val="0"/>
              <w:adjustRightInd w:val="0"/>
            </w:pPr>
            <w:r>
              <w:rPr>
                <w:rFonts w:ascii="Arial" w:hAnsi="Arial" w:cs="Arial"/>
                <w:color w:val="000000"/>
                <w:sz w:val="14"/>
                <w:szCs w:val="14"/>
              </w:rPr>
              <w:t>TWA/8h</w:t>
            </w:r>
          </w:p>
        </w:tc>
        <w:tc>
          <w:tcPr>
            <w:tcW w:w="1134" w:type="dxa"/>
            <w:shd w:val="clear" w:color="auto" w:fill="D3D3D3"/>
          </w:tcPr>
          <w:p w:rsidR="005D5BA8" w:rsidRDefault="005D5BA8">
            <w:pPr>
              <w:widowControl w:val="0"/>
              <w:autoSpaceDE w:val="0"/>
              <w:autoSpaceDN w:val="0"/>
              <w:adjustRightInd w:val="0"/>
            </w:pPr>
          </w:p>
        </w:tc>
        <w:tc>
          <w:tcPr>
            <w:tcW w:w="1134" w:type="dxa"/>
            <w:shd w:val="clear" w:color="auto" w:fill="D3D3D3"/>
          </w:tcPr>
          <w:p w:rsidR="005D5BA8" w:rsidRDefault="008808B6">
            <w:pPr>
              <w:widowControl w:val="0"/>
              <w:autoSpaceDE w:val="0"/>
              <w:autoSpaceDN w:val="0"/>
              <w:adjustRightInd w:val="0"/>
            </w:pPr>
            <w:r>
              <w:rPr>
                <w:rFonts w:ascii="Arial" w:hAnsi="Arial" w:cs="Arial"/>
                <w:color w:val="000000"/>
                <w:sz w:val="14"/>
                <w:szCs w:val="14"/>
              </w:rPr>
              <w:t>STEL/15min</w:t>
            </w:r>
          </w:p>
        </w:tc>
        <w:tc>
          <w:tcPr>
            <w:tcW w:w="1134" w:type="dxa"/>
            <w:shd w:val="clear" w:color="auto" w:fill="D3D3D3"/>
          </w:tcPr>
          <w:p w:rsidR="005D5BA8" w:rsidRDefault="005D5BA8">
            <w:pPr>
              <w:widowControl w:val="0"/>
              <w:autoSpaceDE w:val="0"/>
              <w:autoSpaceDN w:val="0"/>
              <w:adjustRightInd w:val="0"/>
            </w:pPr>
          </w:p>
        </w:tc>
        <w:tc>
          <w:tcPr>
            <w:tcW w:w="1134" w:type="dxa"/>
            <w:shd w:val="clear" w:color="auto" w:fill="D3D3D3"/>
          </w:tcPr>
          <w:p w:rsidR="005D5BA8" w:rsidRDefault="005D5BA8">
            <w:pPr>
              <w:widowControl w:val="0"/>
              <w:autoSpaceDE w:val="0"/>
              <w:autoSpaceDN w:val="0"/>
              <w:adjustRightInd w:val="0"/>
            </w:pPr>
          </w:p>
        </w:tc>
        <w:tc>
          <w:tcPr>
            <w:tcW w:w="1701" w:type="dxa"/>
            <w:shd w:val="clear" w:color="auto" w:fill="D3D3D3"/>
          </w:tcPr>
          <w:p w:rsidR="005D5BA8" w:rsidRDefault="005D5BA8">
            <w:pPr>
              <w:widowControl w:val="0"/>
              <w:autoSpaceDE w:val="0"/>
              <w:autoSpaceDN w:val="0"/>
              <w:adjustRightInd w:val="0"/>
            </w:pPr>
          </w:p>
        </w:tc>
      </w:tr>
      <w:tr w:rsidR="005D5BA8">
        <w:tc>
          <w:tcPr>
            <w:tcW w:w="2268" w:type="dxa"/>
            <w:shd w:val="clear" w:color="auto" w:fill="D3D3D3"/>
          </w:tcPr>
          <w:p w:rsidR="005D5BA8" w:rsidRDefault="005D5BA8">
            <w:pPr>
              <w:widowControl w:val="0"/>
              <w:autoSpaceDE w:val="0"/>
              <w:autoSpaceDN w:val="0"/>
              <w:adjustRightInd w:val="0"/>
              <w:jc w:val="both"/>
            </w:pPr>
          </w:p>
        </w:tc>
        <w:tc>
          <w:tcPr>
            <w:tcW w:w="1134" w:type="dxa"/>
            <w:shd w:val="clear" w:color="auto" w:fill="D3D3D3"/>
          </w:tcPr>
          <w:p w:rsidR="005D5BA8" w:rsidRDefault="005D5BA8">
            <w:pPr>
              <w:widowControl w:val="0"/>
              <w:autoSpaceDE w:val="0"/>
              <w:autoSpaceDN w:val="0"/>
              <w:adjustRightInd w:val="0"/>
              <w:jc w:val="both"/>
            </w:pPr>
          </w:p>
        </w:tc>
        <w:tc>
          <w:tcPr>
            <w:tcW w:w="1134" w:type="dxa"/>
            <w:shd w:val="clear" w:color="auto" w:fill="D3D3D3"/>
          </w:tcPr>
          <w:p w:rsidR="005D5BA8" w:rsidRDefault="008808B6">
            <w:pPr>
              <w:widowControl w:val="0"/>
              <w:autoSpaceDE w:val="0"/>
              <w:autoSpaceDN w:val="0"/>
              <w:adjustRightInd w:val="0"/>
            </w:pPr>
            <w:r>
              <w:rPr>
                <w:rFonts w:ascii="Arial" w:hAnsi="Arial" w:cs="Arial"/>
                <w:color w:val="000000"/>
                <w:sz w:val="14"/>
                <w:szCs w:val="14"/>
              </w:rPr>
              <w:t>mg/m3</w:t>
            </w:r>
          </w:p>
        </w:tc>
        <w:tc>
          <w:tcPr>
            <w:tcW w:w="1134" w:type="dxa"/>
            <w:shd w:val="clear" w:color="auto" w:fill="D3D3D3"/>
          </w:tcPr>
          <w:p w:rsidR="005D5BA8" w:rsidRDefault="008808B6">
            <w:pPr>
              <w:widowControl w:val="0"/>
              <w:autoSpaceDE w:val="0"/>
              <w:autoSpaceDN w:val="0"/>
              <w:adjustRightInd w:val="0"/>
            </w:pPr>
            <w:r>
              <w:rPr>
                <w:rFonts w:ascii="Arial" w:hAnsi="Arial" w:cs="Arial"/>
                <w:color w:val="000000"/>
                <w:sz w:val="14"/>
                <w:szCs w:val="14"/>
              </w:rPr>
              <w:t>ppm</w:t>
            </w:r>
          </w:p>
        </w:tc>
        <w:tc>
          <w:tcPr>
            <w:tcW w:w="1134" w:type="dxa"/>
            <w:shd w:val="clear" w:color="auto" w:fill="D3D3D3"/>
          </w:tcPr>
          <w:p w:rsidR="005D5BA8" w:rsidRDefault="008808B6">
            <w:pPr>
              <w:widowControl w:val="0"/>
              <w:autoSpaceDE w:val="0"/>
              <w:autoSpaceDN w:val="0"/>
              <w:adjustRightInd w:val="0"/>
            </w:pPr>
            <w:r>
              <w:rPr>
                <w:rFonts w:ascii="Arial" w:hAnsi="Arial" w:cs="Arial"/>
                <w:color w:val="000000"/>
                <w:sz w:val="14"/>
                <w:szCs w:val="14"/>
              </w:rPr>
              <w:t>mg/m3</w:t>
            </w:r>
          </w:p>
        </w:tc>
        <w:tc>
          <w:tcPr>
            <w:tcW w:w="1134" w:type="dxa"/>
            <w:shd w:val="clear" w:color="auto" w:fill="D3D3D3"/>
          </w:tcPr>
          <w:p w:rsidR="005D5BA8" w:rsidRDefault="008808B6">
            <w:pPr>
              <w:widowControl w:val="0"/>
              <w:autoSpaceDE w:val="0"/>
              <w:autoSpaceDN w:val="0"/>
              <w:adjustRightInd w:val="0"/>
            </w:pPr>
            <w:r>
              <w:rPr>
                <w:rFonts w:ascii="Arial" w:hAnsi="Arial" w:cs="Arial"/>
                <w:color w:val="000000"/>
                <w:sz w:val="14"/>
                <w:szCs w:val="14"/>
              </w:rPr>
              <w:t>ppm</w:t>
            </w:r>
          </w:p>
        </w:tc>
        <w:tc>
          <w:tcPr>
            <w:tcW w:w="1134" w:type="dxa"/>
            <w:shd w:val="clear" w:color="auto" w:fill="D3D3D3"/>
          </w:tcPr>
          <w:p w:rsidR="005D5BA8" w:rsidRDefault="005D5BA8">
            <w:pPr>
              <w:widowControl w:val="0"/>
              <w:autoSpaceDE w:val="0"/>
              <w:autoSpaceDN w:val="0"/>
              <w:adjustRightInd w:val="0"/>
            </w:pPr>
          </w:p>
        </w:tc>
        <w:tc>
          <w:tcPr>
            <w:tcW w:w="1701" w:type="dxa"/>
            <w:shd w:val="clear" w:color="auto" w:fill="D3D3D3"/>
          </w:tcPr>
          <w:p w:rsidR="005D5BA8" w:rsidRDefault="005D5BA8">
            <w:pPr>
              <w:widowControl w:val="0"/>
              <w:autoSpaceDE w:val="0"/>
              <w:autoSpaceDN w:val="0"/>
              <w:adjustRightInd w:val="0"/>
            </w:pPr>
          </w:p>
        </w:tc>
      </w:tr>
      <w:tr w:rsidR="005D5BA8">
        <w:tc>
          <w:tcPr>
            <w:tcW w:w="2268" w:type="dxa"/>
            <w:shd w:val="clear" w:color="auto" w:fill="FFFFFF"/>
          </w:tcPr>
          <w:p w:rsidR="005D5BA8" w:rsidRDefault="008808B6">
            <w:pPr>
              <w:widowControl w:val="0"/>
              <w:autoSpaceDE w:val="0"/>
              <w:autoSpaceDN w:val="0"/>
              <w:adjustRightInd w:val="0"/>
            </w:pPr>
            <w:r>
              <w:rPr>
                <w:rFonts w:ascii="Arial" w:hAnsi="Arial" w:cs="Arial"/>
                <w:color w:val="000000"/>
                <w:sz w:val="14"/>
                <w:szCs w:val="14"/>
              </w:rPr>
              <w:t>TLV</w:t>
            </w:r>
          </w:p>
        </w:tc>
        <w:tc>
          <w:tcPr>
            <w:tcW w:w="1134" w:type="dxa"/>
            <w:shd w:val="clear" w:color="auto" w:fill="FFFFFF"/>
          </w:tcPr>
          <w:p w:rsidR="005D5BA8" w:rsidRDefault="008808B6">
            <w:pPr>
              <w:widowControl w:val="0"/>
              <w:autoSpaceDE w:val="0"/>
              <w:autoSpaceDN w:val="0"/>
              <w:adjustRightInd w:val="0"/>
            </w:pPr>
            <w:r>
              <w:rPr>
                <w:rFonts w:ascii="Arial" w:hAnsi="Arial" w:cs="Arial"/>
                <w:color w:val="000000"/>
                <w:sz w:val="14"/>
                <w:szCs w:val="14"/>
              </w:rPr>
              <w:t>CH</w:t>
            </w:r>
          </w:p>
        </w:tc>
        <w:tc>
          <w:tcPr>
            <w:tcW w:w="1134" w:type="dxa"/>
            <w:shd w:val="clear" w:color="auto" w:fill="FFFFFF"/>
          </w:tcPr>
          <w:p w:rsidR="005D5BA8" w:rsidRDefault="008808B6">
            <w:pPr>
              <w:widowControl w:val="0"/>
              <w:autoSpaceDE w:val="0"/>
              <w:autoSpaceDN w:val="0"/>
              <w:adjustRightInd w:val="0"/>
            </w:pPr>
            <w:r>
              <w:rPr>
                <w:rFonts w:ascii="Arial" w:hAnsi="Arial" w:cs="Arial"/>
                <w:color w:val="000000"/>
                <w:sz w:val="14"/>
                <w:szCs w:val="14"/>
              </w:rPr>
              <w:t>1400</w:t>
            </w:r>
          </w:p>
        </w:tc>
        <w:tc>
          <w:tcPr>
            <w:tcW w:w="1134" w:type="dxa"/>
            <w:shd w:val="clear" w:color="auto" w:fill="FFFFFF"/>
          </w:tcPr>
          <w:p w:rsidR="005D5BA8" w:rsidRDefault="008808B6">
            <w:pPr>
              <w:widowControl w:val="0"/>
              <w:autoSpaceDE w:val="0"/>
              <w:autoSpaceDN w:val="0"/>
              <w:adjustRightInd w:val="0"/>
            </w:pPr>
            <w:r>
              <w:rPr>
                <w:rFonts w:ascii="Arial" w:hAnsi="Arial" w:cs="Arial"/>
                <w:color w:val="000000"/>
                <w:sz w:val="14"/>
                <w:szCs w:val="14"/>
              </w:rPr>
              <w:t>400</w:t>
            </w:r>
          </w:p>
        </w:tc>
        <w:tc>
          <w:tcPr>
            <w:tcW w:w="1134" w:type="dxa"/>
            <w:shd w:val="clear" w:color="auto" w:fill="FFFFFF"/>
          </w:tcPr>
          <w:p w:rsidR="005D5BA8" w:rsidRDefault="008808B6">
            <w:pPr>
              <w:widowControl w:val="0"/>
              <w:autoSpaceDE w:val="0"/>
              <w:autoSpaceDN w:val="0"/>
              <w:adjustRightInd w:val="0"/>
            </w:pPr>
            <w:r>
              <w:rPr>
                <w:rFonts w:ascii="Arial" w:hAnsi="Arial" w:cs="Arial"/>
                <w:color w:val="000000"/>
                <w:sz w:val="14"/>
                <w:szCs w:val="14"/>
              </w:rPr>
              <w:t>2800</w:t>
            </w:r>
          </w:p>
        </w:tc>
        <w:tc>
          <w:tcPr>
            <w:tcW w:w="1134" w:type="dxa"/>
            <w:shd w:val="clear" w:color="auto" w:fill="FFFFFF"/>
          </w:tcPr>
          <w:p w:rsidR="005D5BA8" w:rsidRDefault="008808B6">
            <w:pPr>
              <w:widowControl w:val="0"/>
              <w:autoSpaceDE w:val="0"/>
              <w:autoSpaceDN w:val="0"/>
              <w:adjustRightInd w:val="0"/>
            </w:pPr>
            <w:r>
              <w:rPr>
                <w:rFonts w:ascii="Arial" w:hAnsi="Arial" w:cs="Arial"/>
                <w:color w:val="000000"/>
                <w:sz w:val="14"/>
                <w:szCs w:val="14"/>
              </w:rPr>
              <w:t>800</w:t>
            </w:r>
          </w:p>
        </w:tc>
        <w:tc>
          <w:tcPr>
            <w:tcW w:w="1134" w:type="dxa"/>
            <w:shd w:val="clear" w:color="auto" w:fill="FFFFFF"/>
          </w:tcPr>
          <w:p w:rsidR="005D5BA8" w:rsidRDefault="005D5BA8">
            <w:pPr>
              <w:widowControl w:val="0"/>
              <w:autoSpaceDE w:val="0"/>
              <w:autoSpaceDN w:val="0"/>
              <w:adjustRightInd w:val="0"/>
            </w:pPr>
          </w:p>
        </w:tc>
        <w:tc>
          <w:tcPr>
            <w:tcW w:w="1701" w:type="dxa"/>
            <w:shd w:val="clear" w:color="auto" w:fill="FFFFFF"/>
          </w:tcPr>
          <w:p w:rsidR="005D5BA8" w:rsidRDefault="005D5BA8">
            <w:pPr>
              <w:widowControl w:val="0"/>
              <w:autoSpaceDE w:val="0"/>
              <w:autoSpaceDN w:val="0"/>
              <w:adjustRightInd w:val="0"/>
            </w:pPr>
          </w:p>
        </w:tc>
      </w:tr>
      <w:tr w:rsidR="005D5BA8">
        <w:tc>
          <w:tcPr>
            <w:tcW w:w="2268" w:type="dxa"/>
            <w:shd w:val="clear" w:color="auto" w:fill="FFFFFF"/>
          </w:tcPr>
          <w:p w:rsidR="005D5BA8" w:rsidRDefault="008808B6">
            <w:pPr>
              <w:widowControl w:val="0"/>
              <w:autoSpaceDE w:val="0"/>
              <w:autoSpaceDN w:val="0"/>
              <w:adjustRightInd w:val="0"/>
            </w:pPr>
            <w:r>
              <w:rPr>
                <w:rFonts w:ascii="Arial" w:hAnsi="Arial" w:cs="Arial"/>
                <w:color w:val="000000"/>
                <w:sz w:val="14"/>
                <w:szCs w:val="14"/>
              </w:rPr>
              <w:t>TLV-ACGIH</w:t>
            </w:r>
          </w:p>
        </w:tc>
        <w:tc>
          <w:tcPr>
            <w:tcW w:w="1134" w:type="dxa"/>
            <w:shd w:val="clear" w:color="auto" w:fill="FFFFFF"/>
          </w:tcPr>
          <w:p w:rsidR="005D5BA8" w:rsidRDefault="005D5BA8">
            <w:pPr>
              <w:widowControl w:val="0"/>
              <w:autoSpaceDE w:val="0"/>
              <w:autoSpaceDN w:val="0"/>
              <w:adjustRightInd w:val="0"/>
            </w:pPr>
          </w:p>
        </w:tc>
        <w:tc>
          <w:tcPr>
            <w:tcW w:w="1134" w:type="dxa"/>
            <w:shd w:val="clear" w:color="auto" w:fill="FFFFFF"/>
          </w:tcPr>
          <w:p w:rsidR="005D5BA8" w:rsidRDefault="008808B6">
            <w:pPr>
              <w:widowControl w:val="0"/>
              <w:autoSpaceDE w:val="0"/>
              <w:autoSpaceDN w:val="0"/>
              <w:adjustRightInd w:val="0"/>
            </w:pPr>
            <w:r>
              <w:rPr>
                <w:rFonts w:ascii="Arial" w:hAnsi="Arial" w:cs="Arial"/>
                <w:color w:val="000000"/>
                <w:sz w:val="14"/>
                <w:szCs w:val="14"/>
              </w:rPr>
              <w:t>1441</w:t>
            </w:r>
          </w:p>
        </w:tc>
        <w:tc>
          <w:tcPr>
            <w:tcW w:w="1134" w:type="dxa"/>
            <w:shd w:val="clear" w:color="auto" w:fill="FFFFFF"/>
          </w:tcPr>
          <w:p w:rsidR="005D5BA8" w:rsidRDefault="008808B6">
            <w:pPr>
              <w:widowControl w:val="0"/>
              <w:autoSpaceDE w:val="0"/>
              <w:autoSpaceDN w:val="0"/>
              <w:adjustRightInd w:val="0"/>
            </w:pPr>
            <w:r>
              <w:rPr>
                <w:rFonts w:ascii="Arial" w:hAnsi="Arial" w:cs="Arial"/>
                <w:color w:val="000000"/>
                <w:sz w:val="14"/>
                <w:szCs w:val="14"/>
              </w:rPr>
              <w:t>400</w:t>
            </w:r>
          </w:p>
        </w:tc>
        <w:tc>
          <w:tcPr>
            <w:tcW w:w="1134" w:type="dxa"/>
            <w:shd w:val="clear" w:color="auto" w:fill="FFFFFF"/>
          </w:tcPr>
          <w:p w:rsidR="005D5BA8" w:rsidRDefault="005D5BA8">
            <w:pPr>
              <w:widowControl w:val="0"/>
              <w:autoSpaceDE w:val="0"/>
              <w:autoSpaceDN w:val="0"/>
              <w:adjustRightInd w:val="0"/>
            </w:pPr>
          </w:p>
        </w:tc>
        <w:tc>
          <w:tcPr>
            <w:tcW w:w="1134" w:type="dxa"/>
            <w:shd w:val="clear" w:color="auto" w:fill="FFFFFF"/>
          </w:tcPr>
          <w:p w:rsidR="005D5BA8" w:rsidRDefault="005D5BA8">
            <w:pPr>
              <w:widowControl w:val="0"/>
              <w:autoSpaceDE w:val="0"/>
              <w:autoSpaceDN w:val="0"/>
              <w:adjustRightInd w:val="0"/>
            </w:pPr>
          </w:p>
        </w:tc>
        <w:tc>
          <w:tcPr>
            <w:tcW w:w="1134" w:type="dxa"/>
            <w:shd w:val="clear" w:color="auto" w:fill="FFFFFF"/>
          </w:tcPr>
          <w:p w:rsidR="005D5BA8" w:rsidRDefault="005D5BA8">
            <w:pPr>
              <w:widowControl w:val="0"/>
              <w:autoSpaceDE w:val="0"/>
              <w:autoSpaceDN w:val="0"/>
              <w:adjustRightInd w:val="0"/>
            </w:pPr>
          </w:p>
        </w:tc>
        <w:tc>
          <w:tcPr>
            <w:tcW w:w="1701" w:type="dxa"/>
            <w:shd w:val="clear" w:color="auto" w:fill="FFFFFF"/>
          </w:tcPr>
          <w:p w:rsidR="005D5BA8" w:rsidRDefault="005D5BA8">
            <w:pPr>
              <w:widowControl w:val="0"/>
              <w:autoSpaceDE w:val="0"/>
              <w:autoSpaceDN w:val="0"/>
              <w:adjustRightInd w:val="0"/>
            </w:pPr>
          </w:p>
        </w:tc>
      </w:tr>
    </w:tbl>
    <w:p w:rsidR="005D5BA8" w:rsidRDefault="005D5BA8">
      <w:pPr>
        <w:widowControl w:val="0"/>
        <w:autoSpaceDE w:val="0"/>
        <w:autoSpaceDN w:val="0"/>
        <w:adjustRightInd w:val="0"/>
        <w:jc w:val="both"/>
      </w:pPr>
    </w:p>
    <w:tbl>
      <w:tblPr>
        <w:tblW w:w="0" w:type="auto"/>
        <w:tblInd w:w="70" w:type="dxa"/>
        <w:tblLayout w:type="fixed"/>
        <w:tblCellMar>
          <w:left w:w="70" w:type="dxa"/>
          <w:right w:w="70" w:type="dxa"/>
        </w:tblCellMar>
        <w:tblLook w:val="0000"/>
      </w:tblPr>
      <w:tblGrid>
        <w:gridCol w:w="2268"/>
        <w:gridCol w:w="1134"/>
        <w:gridCol w:w="1134"/>
        <w:gridCol w:w="1134"/>
        <w:gridCol w:w="1134"/>
        <w:gridCol w:w="1134"/>
        <w:gridCol w:w="1134"/>
        <w:gridCol w:w="1701"/>
      </w:tblGrid>
      <w:tr w:rsidR="005D5BA8">
        <w:tc>
          <w:tcPr>
            <w:tcW w:w="10773" w:type="dxa"/>
            <w:gridSpan w:val="8"/>
            <w:shd w:val="clear" w:color="auto" w:fill="A8FFFF"/>
          </w:tcPr>
          <w:p w:rsidR="005D5BA8" w:rsidRDefault="002D3564">
            <w:pPr>
              <w:widowControl w:val="0"/>
              <w:autoSpaceDE w:val="0"/>
              <w:autoSpaceDN w:val="0"/>
              <w:adjustRightInd w:val="0"/>
            </w:pPr>
            <w:r>
              <w:rPr>
                <w:rFonts w:ascii="Arial" w:hAnsi="Arial" w:cs="Arial"/>
                <w:b/>
                <w:bCs/>
                <w:color w:val="000000"/>
                <w:sz w:val="16"/>
                <w:szCs w:val="16"/>
              </w:rPr>
              <w:t>XILENE</w:t>
            </w:r>
          </w:p>
        </w:tc>
      </w:tr>
      <w:tr w:rsidR="005D5BA8">
        <w:tc>
          <w:tcPr>
            <w:tcW w:w="10773" w:type="dxa"/>
            <w:gridSpan w:val="8"/>
            <w:shd w:val="clear" w:color="auto" w:fill="D3D3D3"/>
          </w:tcPr>
          <w:p w:rsidR="005D5BA8" w:rsidRDefault="008808B6">
            <w:pPr>
              <w:widowControl w:val="0"/>
              <w:autoSpaceDE w:val="0"/>
              <w:autoSpaceDN w:val="0"/>
              <w:adjustRightInd w:val="0"/>
            </w:pPr>
            <w:r>
              <w:rPr>
                <w:rFonts w:ascii="Arial" w:hAnsi="Arial" w:cs="Arial"/>
                <w:b/>
                <w:bCs/>
                <w:color w:val="000000"/>
                <w:sz w:val="16"/>
                <w:szCs w:val="16"/>
              </w:rPr>
              <w:t>Valore limite di soglia.</w:t>
            </w:r>
          </w:p>
        </w:tc>
      </w:tr>
      <w:tr w:rsidR="005D5BA8">
        <w:tc>
          <w:tcPr>
            <w:tcW w:w="2268" w:type="dxa"/>
            <w:shd w:val="clear" w:color="auto" w:fill="D3D3D3"/>
          </w:tcPr>
          <w:p w:rsidR="005D5BA8" w:rsidRDefault="008808B6">
            <w:pPr>
              <w:widowControl w:val="0"/>
              <w:autoSpaceDE w:val="0"/>
              <w:autoSpaceDN w:val="0"/>
              <w:adjustRightInd w:val="0"/>
            </w:pPr>
            <w:r>
              <w:rPr>
                <w:rFonts w:ascii="Arial" w:hAnsi="Arial" w:cs="Arial"/>
                <w:color w:val="000000"/>
                <w:sz w:val="14"/>
                <w:szCs w:val="14"/>
              </w:rPr>
              <w:t>Tipo</w:t>
            </w:r>
          </w:p>
        </w:tc>
        <w:tc>
          <w:tcPr>
            <w:tcW w:w="1134" w:type="dxa"/>
            <w:shd w:val="clear" w:color="auto" w:fill="D3D3D3"/>
          </w:tcPr>
          <w:p w:rsidR="005D5BA8" w:rsidRDefault="008808B6">
            <w:pPr>
              <w:widowControl w:val="0"/>
              <w:autoSpaceDE w:val="0"/>
              <w:autoSpaceDN w:val="0"/>
              <w:adjustRightInd w:val="0"/>
            </w:pPr>
            <w:r>
              <w:rPr>
                <w:rFonts w:ascii="Arial" w:hAnsi="Arial" w:cs="Arial"/>
                <w:color w:val="000000"/>
                <w:sz w:val="14"/>
                <w:szCs w:val="14"/>
              </w:rPr>
              <w:t>Stato</w:t>
            </w:r>
          </w:p>
        </w:tc>
        <w:tc>
          <w:tcPr>
            <w:tcW w:w="1134" w:type="dxa"/>
            <w:shd w:val="clear" w:color="auto" w:fill="D3D3D3"/>
          </w:tcPr>
          <w:p w:rsidR="005D5BA8" w:rsidRDefault="008808B6">
            <w:pPr>
              <w:widowControl w:val="0"/>
              <w:autoSpaceDE w:val="0"/>
              <w:autoSpaceDN w:val="0"/>
              <w:adjustRightInd w:val="0"/>
            </w:pPr>
            <w:r>
              <w:rPr>
                <w:rFonts w:ascii="Arial" w:hAnsi="Arial" w:cs="Arial"/>
                <w:color w:val="000000"/>
                <w:sz w:val="14"/>
                <w:szCs w:val="14"/>
              </w:rPr>
              <w:t>TWA/8h</w:t>
            </w:r>
          </w:p>
        </w:tc>
        <w:tc>
          <w:tcPr>
            <w:tcW w:w="1134" w:type="dxa"/>
            <w:shd w:val="clear" w:color="auto" w:fill="D3D3D3"/>
          </w:tcPr>
          <w:p w:rsidR="005D5BA8" w:rsidRDefault="005D5BA8">
            <w:pPr>
              <w:widowControl w:val="0"/>
              <w:autoSpaceDE w:val="0"/>
              <w:autoSpaceDN w:val="0"/>
              <w:adjustRightInd w:val="0"/>
            </w:pPr>
          </w:p>
        </w:tc>
        <w:tc>
          <w:tcPr>
            <w:tcW w:w="1134" w:type="dxa"/>
            <w:shd w:val="clear" w:color="auto" w:fill="D3D3D3"/>
          </w:tcPr>
          <w:p w:rsidR="005D5BA8" w:rsidRDefault="008808B6">
            <w:pPr>
              <w:widowControl w:val="0"/>
              <w:autoSpaceDE w:val="0"/>
              <w:autoSpaceDN w:val="0"/>
              <w:adjustRightInd w:val="0"/>
            </w:pPr>
            <w:r>
              <w:rPr>
                <w:rFonts w:ascii="Arial" w:hAnsi="Arial" w:cs="Arial"/>
                <w:color w:val="000000"/>
                <w:sz w:val="14"/>
                <w:szCs w:val="14"/>
              </w:rPr>
              <w:t>STEL/15min</w:t>
            </w:r>
          </w:p>
        </w:tc>
        <w:tc>
          <w:tcPr>
            <w:tcW w:w="1134" w:type="dxa"/>
            <w:shd w:val="clear" w:color="auto" w:fill="D3D3D3"/>
          </w:tcPr>
          <w:p w:rsidR="005D5BA8" w:rsidRDefault="005D5BA8">
            <w:pPr>
              <w:widowControl w:val="0"/>
              <w:autoSpaceDE w:val="0"/>
              <w:autoSpaceDN w:val="0"/>
              <w:adjustRightInd w:val="0"/>
            </w:pPr>
          </w:p>
        </w:tc>
        <w:tc>
          <w:tcPr>
            <w:tcW w:w="1134" w:type="dxa"/>
            <w:shd w:val="clear" w:color="auto" w:fill="D3D3D3"/>
          </w:tcPr>
          <w:p w:rsidR="005D5BA8" w:rsidRDefault="005D5BA8">
            <w:pPr>
              <w:widowControl w:val="0"/>
              <w:autoSpaceDE w:val="0"/>
              <w:autoSpaceDN w:val="0"/>
              <w:adjustRightInd w:val="0"/>
            </w:pPr>
          </w:p>
        </w:tc>
        <w:tc>
          <w:tcPr>
            <w:tcW w:w="1701" w:type="dxa"/>
            <w:shd w:val="clear" w:color="auto" w:fill="D3D3D3"/>
          </w:tcPr>
          <w:p w:rsidR="005D5BA8" w:rsidRDefault="005D5BA8">
            <w:pPr>
              <w:widowControl w:val="0"/>
              <w:autoSpaceDE w:val="0"/>
              <w:autoSpaceDN w:val="0"/>
              <w:adjustRightInd w:val="0"/>
            </w:pPr>
          </w:p>
        </w:tc>
      </w:tr>
      <w:tr w:rsidR="005D5BA8">
        <w:tc>
          <w:tcPr>
            <w:tcW w:w="2268" w:type="dxa"/>
            <w:shd w:val="clear" w:color="auto" w:fill="D3D3D3"/>
          </w:tcPr>
          <w:p w:rsidR="005D5BA8" w:rsidRDefault="005D5BA8">
            <w:pPr>
              <w:widowControl w:val="0"/>
              <w:autoSpaceDE w:val="0"/>
              <w:autoSpaceDN w:val="0"/>
              <w:adjustRightInd w:val="0"/>
              <w:jc w:val="both"/>
            </w:pPr>
          </w:p>
        </w:tc>
        <w:tc>
          <w:tcPr>
            <w:tcW w:w="1134" w:type="dxa"/>
            <w:shd w:val="clear" w:color="auto" w:fill="D3D3D3"/>
          </w:tcPr>
          <w:p w:rsidR="005D5BA8" w:rsidRDefault="005D5BA8">
            <w:pPr>
              <w:widowControl w:val="0"/>
              <w:autoSpaceDE w:val="0"/>
              <w:autoSpaceDN w:val="0"/>
              <w:adjustRightInd w:val="0"/>
              <w:jc w:val="both"/>
            </w:pPr>
          </w:p>
        </w:tc>
        <w:tc>
          <w:tcPr>
            <w:tcW w:w="1134" w:type="dxa"/>
            <w:shd w:val="clear" w:color="auto" w:fill="D3D3D3"/>
          </w:tcPr>
          <w:p w:rsidR="005D5BA8" w:rsidRDefault="008808B6">
            <w:pPr>
              <w:widowControl w:val="0"/>
              <w:autoSpaceDE w:val="0"/>
              <w:autoSpaceDN w:val="0"/>
              <w:adjustRightInd w:val="0"/>
            </w:pPr>
            <w:r>
              <w:rPr>
                <w:rFonts w:ascii="Arial" w:hAnsi="Arial" w:cs="Arial"/>
                <w:color w:val="000000"/>
                <w:sz w:val="14"/>
                <w:szCs w:val="14"/>
              </w:rPr>
              <w:t>mg/m3</w:t>
            </w:r>
          </w:p>
        </w:tc>
        <w:tc>
          <w:tcPr>
            <w:tcW w:w="1134" w:type="dxa"/>
            <w:shd w:val="clear" w:color="auto" w:fill="D3D3D3"/>
          </w:tcPr>
          <w:p w:rsidR="005D5BA8" w:rsidRDefault="008808B6">
            <w:pPr>
              <w:widowControl w:val="0"/>
              <w:autoSpaceDE w:val="0"/>
              <w:autoSpaceDN w:val="0"/>
              <w:adjustRightInd w:val="0"/>
            </w:pPr>
            <w:r>
              <w:rPr>
                <w:rFonts w:ascii="Arial" w:hAnsi="Arial" w:cs="Arial"/>
                <w:color w:val="000000"/>
                <w:sz w:val="14"/>
                <w:szCs w:val="14"/>
              </w:rPr>
              <w:t>ppm</w:t>
            </w:r>
          </w:p>
        </w:tc>
        <w:tc>
          <w:tcPr>
            <w:tcW w:w="1134" w:type="dxa"/>
            <w:shd w:val="clear" w:color="auto" w:fill="D3D3D3"/>
          </w:tcPr>
          <w:p w:rsidR="005D5BA8" w:rsidRDefault="008808B6">
            <w:pPr>
              <w:widowControl w:val="0"/>
              <w:autoSpaceDE w:val="0"/>
              <w:autoSpaceDN w:val="0"/>
              <w:adjustRightInd w:val="0"/>
            </w:pPr>
            <w:r>
              <w:rPr>
                <w:rFonts w:ascii="Arial" w:hAnsi="Arial" w:cs="Arial"/>
                <w:color w:val="000000"/>
                <w:sz w:val="14"/>
                <w:szCs w:val="14"/>
              </w:rPr>
              <w:t>mg/m3</w:t>
            </w:r>
          </w:p>
        </w:tc>
        <w:tc>
          <w:tcPr>
            <w:tcW w:w="1134" w:type="dxa"/>
            <w:shd w:val="clear" w:color="auto" w:fill="D3D3D3"/>
          </w:tcPr>
          <w:p w:rsidR="005D5BA8" w:rsidRDefault="008808B6">
            <w:pPr>
              <w:widowControl w:val="0"/>
              <w:autoSpaceDE w:val="0"/>
              <w:autoSpaceDN w:val="0"/>
              <w:adjustRightInd w:val="0"/>
            </w:pPr>
            <w:r>
              <w:rPr>
                <w:rFonts w:ascii="Arial" w:hAnsi="Arial" w:cs="Arial"/>
                <w:color w:val="000000"/>
                <w:sz w:val="14"/>
                <w:szCs w:val="14"/>
              </w:rPr>
              <w:t>ppm</w:t>
            </w:r>
          </w:p>
        </w:tc>
        <w:tc>
          <w:tcPr>
            <w:tcW w:w="1134" w:type="dxa"/>
            <w:shd w:val="clear" w:color="auto" w:fill="D3D3D3"/>
          </w:tcPr>
          <w:p w:rsidR="005D5BA8" w:rsidRDefault="005D5BA8">
            <w:pPr>
              <w:widowControl w:val="0"/>
              <w:autoSpaceDE w:val="0"/>
              <w:autoSpaceDN w:val="0"/>
              <w:adjustRightInd w:val="0"/>
            </w:pPr>
          </w:p>
        </w:tc>
        <w:tc>
          <w:tcPr>
            <w:tcW w:w="1701" w:type="dxa"/>
            <w:shd w:val="clear" w:color="auto" w:fill="D3D3D3"/>
          </w:tcPr>
          <w:p w:rsidR="005D5BA8" w:rsidRDefault="005D5BA8">
            <w:pPr>
              <w:widowControl w:val="0"/>
              <w:autoSpaceDE w:val="0"/>
              <w:autoSpaceDN w:val="0"/>
              <w:adjustRightInd w:val="0"/>
            </w:pPr>
          </w:p>
        </w:tc>
      </w:tr>
      <w:tr w:rsidR="005D5BA8">
        <w:tc>
          <w:tcPr>
            <w:tcW w:w="2268" w:type="dxa"/>
            <w:shd w:val="clear" w:color="auto" w:fill="FFFFFF"/>
          </w:tcPr>
          <w:p w:rsidR="005D5BA8" w:rsidRDefault="008808B6">
            <w:pPr>
              <w:widowControl w:val="0"/>
              <w:autoSpaceDE w:val="0"/>
              <w:autoSpaceDN w:val="0"/>
              <w:adjustRightInd w:val="0"/>
            </w:pPr>
            <w:r>
              <w:rPr>
                <w:rFonts w:ascii="Arial" w:hAnsi="Arial" w:cs="Arial"/>
                <w:color w:val="000000"/>
                <w:sz w:val="14"/>
                <w:szCs w:val="14"/>
              </w:rPr>
              <w:t>TLV</w:t>
            </w:r>
          </w:p>
        </w:tc>
        <w:tc>
          <w:tcPr>
            <w:tcW w:w="1134" w:type="dxa"/>
            <w:shd w:val="clear" w:color="auto" w:fill="FFFFFF"/>
          </w:tcPr>
          <w:p w:rsidR="005D5BA8" w:rsidRDefault="008808B6">
            <w:pPr>
              <w:widowControl w:val="0"/>
              <w:autoSpaceDE w:val="0"/>
              <w:autoSpaceDN w:val="0"/>
              <w:adjustRightInd w:val="0"/>
            </w:pPr>
            <w:r>
              <w:rPr>
                <w:rFonts w:ascii="Arial" w:hAnsi="Arial" w:cs="Arial"/>
                <w:color w:val="000000"/>
                <w:sz w:val="14"/>
                <w:szCs w:val="14"/>
              </w:rPr>
              <w:t>I</w:t>
            </w:r>
          </w:p>
        </w:tc>
        <w:tc>
          <w:tcPr>
            <w:tcW w:w="1134" w:type="dxa"/>
            <w:shd w:val="clear" w:color="auto" w:fill="FFFFFF"/>
          </w:tcPr>
          <w:p w:rsidR="005D5BA8" w:rsidRDefault="008808B6">
            <w:pPr>
              <w:widowControl w:val="0"/>
              <w:autoSpaceDE w:val="0"/>
              <w:autoSpaceDN w:val="0"/>
              <w:adjustRightInd w:val="0"/>
            </w:pPr>
            <w:r>
              <w:rPr>
                <w:rFonts w:ascii="Arial" w:hAnsi="Arial" w:cs="Arial"/>
                <w:color w:val="000000"/>
                <w:sz w:val="14"/>
                <w:szCs w:val="14"/>
              </w:rPr>
              <w:t>221</w:t>
            </w:r>
          </w:p>
        </w:tc>
        <w:tc>
          <w:tcPr>
            <w:tcW w:w="1134" w:type="dxa"/>
            <w:shd w:val="clear" w:color="auto" w:fill="FFFFFF"/>
          </w:tcPr>
          <w:p w:rsidR="005D5BA8" w:rsidRDefault="008808B6">
            <w:pPr>
              <w:widowControl w:val="0"/>
              <w:autoSpaceDE w:val="0"/>
              <w:autoSpaceDN w:val="0"/>
              <w:adjustRightInd w:val="0"/>
            </w:pPr>
            <w:r>
              <w:rPr>
                <w:rFonts w:ascii="Arial" w:hAnsi="Arial" w:cs="Arial"/>
                <w:color w:val="000000"/>
                <w:sz w:val="14"/>
                <w:szCs w:val="14"/>
              </w:rPr>
              <w:t>50</w:t>
            </w:r>
          </w:p>
        </w:tc>
        <w:tc>
          <w:tcPr>
            <w:tcW w:w="1134" w:type="dxa"/>
            <w:shd w:val="clear" w:color="auto" w:fill="FFFFFF"/>
          </w:tcPr>
          <w:p w:rsidR="005D5BA8" w:rsidRDefault="008808B6">
            <w:pPr>
              <w:widowControl w:val="0"/>
              <w:autoSpaceDE w:val="0"/>
              <w:autoSpaceDN w:val="0"/>
              <w:adjustRightInd w:val="0"/>
            </w:pPr>
            <w:r>
              <w:rPr>
                <w:rFonts w:ascii="Arial" w:hAnsi="Arial" w:cs="Arial"/>
                <w:color w:val="000000"/>
                <w:sz w:val="14"/>
                <w:szCs w:val="14"/>
              </w:rPr>
              <w:t>442</w:t>
            </w:r>
          </w:p>
        </w:tc>
        <w:tc>
          <w:tcPr>
            <w:tcW w:w="1134" w:type="dxa"/>
            <w:shd w:val="clear" w:color="auto" w:fill="FFFFFF"/>
          </w:tcPr>
          <w:p w:rsidR="005D5BA8" w:rsidRDefault="008808B6">
            <w:pPr>
              <w:widowControl w:val="0"/>
              <w:autoSpaceDE w:val="0"/>
              <w:autoSpaceDN w:val="0"/>
              <w:adjustRightInd w:val="0"/>
            </w:pPr>
            <w:r>
              <w:rPr>
                <w:rFonts w:ascii="Arial" w:hAnsi="Arial" w:cs="Arial"/>
                <w:color w:val="000000"/>
                <w:sz w:val="14"/>
                <w:szCs w:val="14"/>
              </w:rPr>
              <w:t>100</w:t>
            </w:r>
          </w:p>
        </w:tc>
        <w:tc>
          <w:tcPr>
            <w:tcW w:w="1134" w:type="dxa"/>
            <w:shd w:val="clear" w:color="auto" w:fill="FFFFFF"/>
          </w:tcPr>
          <w:p w:rsidR="005D5BA8" w:rsidRDefault="008808B6">
            <w:pPr>
              <w:widowControl w:val="0"/>
              <w:autoSpaceDE w:val="0"/>
              <w:autoSpaceDN w:val="0"/>
              <w:adjustRightInd w:val="0"/>
            </w:pPr>
            <w:r>
              <w:rPr>
                <w:rFonts w:ascii="Arial" w:hAnsi="Arial" w:cs="Arial"/>
                <w:color w:val="000000"/>
                <w:sz w:val="14"/>
                <w:szCs w:val="14"/>
              </w:rPr>
              <w:t>PELLE</w:t>
            </w:r>
          </w:p>
        </w:tc>
        <w:tc>
          <w:tcPr>
            <w:tcW w:w="1701" w:type="dxa"/>
            <w:shd w:val="clear" w:color="auto" w:fill="FFFFFF"/>
          </w:tcPr>
          <w:p w:rsidR="005D5BA8" w:rsidRDefault="005D5BA8">
            <w:pPr>
              <w:widowControl w:val="0"/>
              <w:autoSpaceDE w:val="0"/>
              <w:autoSpaceDN w:val="0"/>
              <w:adjustRightInd w:val="0"/>
            </w:pPr>
          </w:p>
        </w:tc>
      </w:tr>
      <w:tr w:rsidR="005D5BA8">
        <w:tc>
          <w:tcPr>
            <w:tcW w:w="2268" w:type="dxa"/>
            <w:shd w:val="clear" w:color="auto" w:fill="FFFFFF"/>
          </w:tcPr>
          <w:p w:rsidR="005D5BA8" w:rsidRDefault="008808B6">
            <w:pPr>
              <w:widowControl w:val="0"/>
              <w:autoSpaceDE w:val="0"/>
              <w:autoSpaceDN w:val="0"/>
              <w:adjustRightInd w:val="0"/>
            </w:pPr>
            <w:r>
              <w:rPr>
                <w:rFonts w:ascii="Arial" w:hAnsi="Arial" w:cs="Arial"/>
                <w:color w:val="000000"/>
                <w:sz w:val="14"/>
                <w:szCs w:val="14"/>
              </w:rPr>
              <w:t>OEL</w:t>
            </w:r>
          </w:p>
        </w:tc>
        <w:tc>
          <w:tcPr>
            <w:tcW w:w="1134" w:type="dxa"/>
            <w:shd w:val="clear" w:color="auto" w:fill="FFFFFF"/>
          </w:tcPr>
          <w:p w:rsidR="005D5BA8" w:rsidRDefault="008808B6">
            <w:pPr>
              <w:widowControl w:val="0"/>
              <w:autoSpaceDE w:val="0"/>
              <w:autoSpaceDN w:val="0"/>
              <w:adjustRightInd w:val="0"/>
            </w:pPr>
            <w:r>
              <w:rPr>
                <w:rFonts w:ascii="Arial" w:hAnsi="Arial" w:cs="Arial"/>
                <w:color w:val="000000"/>
                <w:sz w:val="14"/>
                <w:szCs w:val="14"/>
              </w:rPr>
              <w:t>EU</w:t>
            </w:r>
          </w:p>
        </w:tc>
        <w:tc>
          <w:tcPr>
            <w:tcW w:w="1134" w:type="dxa"/>
            <w:shd w:val="clear" w:color="auto" w:fill="FFFFFF"/>
          </w:tcPr>
          <w:p w:rsidR="005D5BA8" w:rsidRDefault="008808B6">
            <w:pPr>
              <w:widowControl w:val="0"/>
              <w:autoSpaceDE w:val="0"/>
              <w:autoSpaceDN w:val="0"/>
              <w:adjustRightInd w:val="0"/>
            </w:pPr>
            <w:r>
              <w:rPr>
                <w:rFonts w:ascii="Arial" w:hAnsi="Arial" w:cs="Arial"/>
                <w:color w:val="000000"/>
                <w:sz w:val="14"/>
                <w:szCs w:val="14"/>
              </w:rPr>
              <w:t>221</w:t>
            </w:r>
          </w:p>
        </w:tc>
        <w:tc>
          <w:tcPr>
            <w:tcW w:w="1134" w:type="dxa"/>
            <w:shd w:val="clear" w:color="auto" w:fill="FFFFFF"/>
          </w:tcPr>
          <w:p w:rsidR="005D5BA8" w:rsidRDefault="008808B6">
            <w:pPr>
              <w:widowControl w:val="0"/>
              <w:autoSpaceDE w:val="0"/>
              <w:autoSpaceDN w:val="0"/>
              <w:adjustRightInd w:val="0"/>
            </w:pPr>
            <w:r>
              <w:rPr>
                <w:rFonts w:ascii="Arial" w:hAnsi="Arial" w:cs="Arial"/>
                <w:color w:val="000000"/>
                <w:sz w:val="14"/>
                <w:szCs w:val="14"/>
              </w:rPr>
              <w:t>50</w:t>
            </w:r>
          </w:p>
        </w:tc>
        <w:tc>
          <w:tcPr>
            <w:tcW w:w="1134" w:type="dxa"/>
            <w:shd w:val="clear" w:color="auto" w:fill="FFFFFF"/>
          </w:tcPr>
          <w:p w:rsidR="005D5BA8" w:rsidRDefault="008808B6">
            <w:pPr>
              <w:widowControl w:val="0"/>
              <w:autoSpaceDE w:val="0"/>
              <w:autoSpaceDN w:val="0"/>
              <w:adjustRightInd w:val="0"/>
            </w:pPr>
            <w:r>
              <w:rPr>
                <w:rFonts w:ascii="Arial" w:hAnsi="Arial" w:cs="Arial"/>
                <w:color w:val="000000"/>
                <w:sz w:val="14"/>
                <w:szCs w:val="14"/>
              </w:rPr>
              <w:t>442</w:t>
            </w:r>
          </w:p>
        </w:tc>
        <w:tc>
          <w:tcPr>
            <w:tcW w:w="1134" w:type="dxa"/>
            <w:shd w:val="clear" w:color="auto" w:fill="FFFFFF"/>
          </w:tcPr>
          <w:p w:rsidR="005D5BA8" w:rsidRDefault="008808B6">
            <w:pPr>
              <w:widowControl w:val="0"/>
              <w:autoSpaceDE w:val="0"/>
              <w:autoSpaceDN w:val="0"/>
              <w:adjustRightInd w:val="0"/>
            </w:pPr>
            <w:r>
              <w:rPr>
                <w:rFonts w:ascii="Arial" w:hAnsi="Arial" w:cs="Arial"/>
                <w:color w:val="000000"/>
                <w:sz w:val="14"/>
                <w:szCs w:val="14"/>
              </w:rPr>
              <w:t>100</w:t>
            </w:r>
          </w:p>
        </w:tc>
        <w:tc>
          <w:tcPr>
            <w:tcW w:w="1134" w:type="dxa"/>
            <w:shd w:val="clear" w:color="auto" w:fill="FFFFFF"/>
          </w:tcPr>
          <w:p w:rsidR="005D5BA8" w:rsidRDefault="008808B6">
            <w:pPr>
              <w:widowControl w:val="0"/>
              <w:autoSpaceDE w:val="0"/>
              <w:autoSpaceDN w:val="0"/>
              <w:adjustRightInd w:val="0"/>
            </w:pPr>
            <w:r>
              <w:rPr>
                <w:rFonts w:ascii="Arial" w:hAnsi="Arial" w:cs="Arial"/>
                <w:color w:val="000000"/>
                <w:sz w:val="14"/>
                <w:szCs w:val="14"/>
              </w:rPr>
              <w:t>PELLE</w:t>
            </w:r>
          </w:p>
        </w:tc>
        <w:tc>
          <w:tcPr>
            <w:tcW w:w="1701" w:type="dxa"/>
            <w:shd w:val="clear" w:color="auto" w:fill="FFFFFF"/>
          </w:tcPr>
          <w:p w:rsidR="005D5BA8" w:rsidRDefault="005D5BA8">
            <w:pPr>
              <w:widowControl w:val="0"/>
              <w:autoSpaceDE w:val="0"/>
              <w:autoSpaceDN w:val="0"/>
              <w:adjustRightInd w:val="0"/>
            </w:pPr>
          </w:p>
        </w:tc>
      </w:tr>
      <w:tr w:rsidR="005D5BA8">
        <w:tc>
          <w:tcPr>
            <w:tcW w:w="2268" w:type="dxa"/>
            <w:shd w:val="clear" w:color="auto" w:fill="FFFFFF"/>
          </w:tcPr>
          <w:p w:rsidR="005D5BA8" w:rsidRDefault="008808B6">
            <w:pPr>
              <w:widowControl w:val="0"/>
              <w:autoSpaceDE w:val="0"/>
              <w:autoSpaceDN w:val="0"/>
              <w:adjustRightInd w:val="0"/>
            </w:pPr>
            <w:r>
              <w:rPr>
                <w:rFonts w:ascii="Arial" w:hAnsi="Arial" w:cs="Arial"/>
                <w:color w:val="000000"/>
                <w:sz w:val="14"/>
                <w:szCs w:val="14"/>
              </w:rPr>
              <w:t>TLV-ACGIH</w:t>
            </w:r>
          </w:p>
        </w:tc>
        <w:tc>
          <w:tcPr>
            <w:tcW w:w="1134" w:type="dxa"/>
            <w:shd w:val="clear" w:color="auto" w:fill="FFFFFF"/>
          </w:tcPr>
          <w:p w:rsidR="005D5BA8" w:rsidRDefault="005D5BA8">
            <w:pPr>
              <w:widowControl w:val="0"/>
              <w:autoSpaceDE w:val="0"/>
              <w:autoSpaceDN w:val="0"/>
              <w:adjustRightInd w:val="0"/>
            </w:pPr>
          </w:p>
        </w:tc>
        <w:tc>
          <w:tcPr>
            <w:tcW w:w="1134" w:type="dxa"/>
            <w:shd w:val="clear" w:color="auto" w:fill="FFFFFF"/>
          </w:tcPr>
          <w:p w:rsidR="005D5BA8" w:rsidRDefault="008808B6">
            <w:pPr>
              <w:widowControl w:val="0"/>
              <w:autoSpaceDE w:val="0"/>
              <w:autoSpaceDN w:val="0"/>
              <w:adjustRightInd w:val="0"/>
            </w:pPr>
            <w:r>
              <w:rPr>
                <w:rFonts w:ascii="Arial" w:hAnsi="Arial" w:cs="Arial"/>
                <w:color w:val="000000"/>
                <w:sz w:val="14"/>
                <w:szCs w:val="14"/>
              </w:rPr>
              <w:t>434</w:t>
            </w:r>
          </w:p>
        </w:tc>
        <w:tc>
          <w:tcPr>
            <w:tcW w:w="1134" w:type="dxa"/>
            <w:shd w:val="clear" w:color="auto" w:fill="FFFFFF"/>
          </w:tcPr>
          <w:p w:rsidR="005D5BA8" w:rsidRDefault="008808B6">
            <w:pPr>
              <w:widowControl w:val="0"/>
              <w:autoSpaceDE w:val="0"/>
              <w:autoSpaceDN w:val="0"/>
              <w:adjustRightInd w:val="0"/>
            </w:pPr>
            <w:r>
              <w:rPr>
                <w:rFonts w:ascii="Arial" w:hAnsi="Arial" w:cs="Arial"/>
                <w:color w:val="000000"/>
                <w:sz w:val="14"/>
                <w:szCs w:val="14"/>
              </w:rPr>
              <w:t>100</w:t>
            </w:r>
          </w:p>
        </w:tc>
        <w:tc>
          <w:tcPr>
            <w:tcW w:w="1134" w:type="dxa"/>
            <w:shd w:val="clear" w:color="auto" w:fill="FFFFFF"/>
          </w:tcPr>
          <w:p w:rsidR="005D5BA8" w:rsidRDefault="008808B6">
            <w:pPr>
              <w:widowControl w:val="0"/>
              <w:autoSpaceDE w:val="0"/>
              <w:autoSpaceDN w:val="0"/>
              <w:adjustRightInd w:val="0"/>
            </w:pPr>
            <w:r>
              <w:rPr>
                <w:rFonts w:ascii="Arial" w:hAnsi="Arial" w:cs="Arial"/>
                <w:color w:val="000000"/>
                <w:sz w:val="14"/>
                <w:szCs w:val="14"/>
              </w:rPr>
              <w:t>651</w:t>
            </w:r>
          </w:p>
        </w:tc>
        <w:tc>
          <w:tcPr>
            <w:tcW w:w="1134" w:type="dxa"/>
            <w:shd w:val="clear" w:color="auto" w:fill="FFFFFF"/>
          </w:tcPr>
          <w:p w:rsidR="005D5BA8" w:rsidRDefault="008808B6">
            <w:pPr>
              <w:widowControl w:val="0"/>
              <w:autoSpaceDE w:val="0"/>
              <w:autoSpaceDN w:val="0"/>
              <w:adjustRightInd w:val="0"/>
            </w:pPr>
            <w:r>
              <w:rPr>
                <w:rFonts w:ascii="Arial" w:hAnsi="Arial" w:cs="Arial"/>
                <w:color w:val="000000"/>
                <w:sz w:val="14"/>
                <w:szCs w:val="14"/>
              </w:rPr>
              <w:t>150</w:t>
            </w:r>
          </w:p>
        </w:tc>
        <w:tc>
          <w:tcPr>
            <w:tcW w:w="1134" w:type="dxa"/>
            <w:shd w:val="clear" w:color="auto" w:fill="FFFFFF"/>
          </w:tcPr>
          <w:p w:rsidR="005D5BA8" w:rsidRDefault="005D5BA8">
            <w:pPr>
              <w:widowControl w:val="0"/>
              <w:autoSpaceDE w:val="0"/>
              <w:autoSpaceDN w:val="0"/>
              <w:adjustRightInd w:val="0"/>
            </w:pPr>
          </w:p>
        </w:tc>
        <w:tc>
          <w:tcPr>
            <w:tcW w:w="1701" w:type="dxa"/>
            <w:shd w:val="clear" w:color="auto" w:fill="FFFFFF"/>
          </w:tcPr>
          <w:p w:rsidR="005D5BA8" w:rsidRDefault="005D5BA8">
            <w:pPr>
              <w:widowControl w:val="0"/>
              <w:autoSpaceDE w:val="0"/>
              <w:autoSpaceDN w:val="0"/>
              <w:adjustRightInd w:val="0"/>
            </w:pPr>
          </w:p>
        </w:tc>
      </w:tr>
    </w:tbl>
    <w:p w:rsidR="005D5BA8" w:rsidRDefault="005D5BA8">
      <w:pPr>
        <w:widowControl w:val="0"/>
        <w:autoSpaceDE w:val="0"/>
        <w:autoSpaceDN w:val="0"/>
        <w:adjustRightInd w:val="0"/>
        <w:jc w:val="both"/>
      </w:pPr>
    </w:p>
    <w:tbl>
      <w:tblPr>
        <w:tblW w:w="0" w:type="auto"/>
        <w:tblInd w:w="70" w:type="dxa"/>
        <w:tblLayout w:type="fixed"/>
        <w:tblCellMar>
          <w:left w:w="70" w:type="dxa"/>
          <w:right w:w="70" w:type="dxa"/>
        </w:tblCellMar>
        <w:tblLook w:val="0000"/>
      </w:tblPr>
      <w:tblGrid>
        <w:gridCol w:w="2268"/>
        <w:gridCol w:w="1134"/>
        <w:gridCol w:w="1134"/>
        <w:gridCol w:w="1134"/>
        <w:gridCol w:w="1134"/>
        <w:gridCol w:w="1134"/>
        <w:gridCol w:w="1134"/>
        <w:gridCol w:w="1701"/>
      </w:tblGrid>
      <w:tr w:rsidR="005D5BA8">
        <w:tc>
          <w:tcPr>
            <w:tcW w:w="10773" w:type="dxa"/>
            <w:gridSpan w:val="8"/>
            <w:shd w:val="clear" w:color="auto" w:fill="A8FFFF"/>
          </w:tcPr>
          <w:p w:rsidR="005D5BA8" w:rsidRDefault="008808B6">
            <w:pPr>
              <w:widowControl w:val="0"/>
              <w:autoSpaceDE w:val="0"/>
              <w:autoSpaceDN w:val="0"/>
              <w:adjustRightInd w:val="0"/>
            </w:pPr>
            <w:r>
              <w:rPr>
                <w:rFonts w:ascii="Arial" w:hAnsi="Arial" w:cs="Arial"/>
                <w:b/>
                <w:bCs/>
                <w:color w:val="000000"/>
                <w:sz w:val="16"/>
                <w:szCs w:val="16"/>
              </w:rPr>
              <w:t>ETANOLO</w:t>
            </w:r>
          </w:p>
        </w:tc>
      </w:tr>
      <w:tr w:rsidR="005D5BA8">
        <w:tc>
          <w:tcPr>
            <w:tcW w:w="10773" w:type="dxa"/>
            <w:gridSpan w:val="8"/>
            <w:shd w:val="clear" w:color="auto" w:fill="D3D3D3"/>
          </w:tcPr>
          <w:p w:rsidR="005D5BA8" w:rsidRDefault="008808B6">
            <w:pPr>
              <w:widowControl w:val="0"/>
              <w:autoSpaceDE w:val="0"/>
              <w:autoSpaceDN w:val="0"/>
              <w:adjustRightInd w:val="0"/>
            </w:pPr>
            <w:r>
              <w:rPr>
                <w:rFonts w:ascii="Arial" w:hAnsi="Arial" w:cs="Arial"/>
                <w:b/>
                <w:bCs/>
                <w:color w:val="000000"/>
                <w:sz w:val="16"/>
                <w:szCs w:val="16"/>
              </w:rPr>
              <w:t>Valore limite di soglia.</w:t>
            </w:r>
          </w:p>
        </w:tc>
      </w:tr>
      <w:tr w:rsidR="005D5BA8">
        <w:tc>
          <w:tcPr>
            <w:tcW w:w="2268" w:type="dxa"/>
            <w:shd w:val="clear" w:color="auto" w:fill="D3D3D3"/>
          </w:tcPr>
          <w:p w:rsidR="005D5BA8" w:rsidRDefault="008808B6">
            <w:pPr>
              <w:widowControl w:val="0"/>
              <w:autoSpaceDE w:val="0"/>
              <w:autoSpaceDN w:val="0"/>
              <w:adjustRightInd w:val="0"/>
            </w:pPr>
            <w:r>
              <w:rPr>
                <w:rFonts w:ascii="Arial" w:hAnsi="Arial" w:cs="Arial"/>
                <w:color w:val="000000"/>
                <w:sz w:val="14"/>
                <w:szCs w:val="14"/>
              </w:rPr>
              <w:t>Tipo</w:t>
            </w:r>
          </w:p>
        </w:tc>
        <w:tc>
          <w:tcPr>
            <w:tcW w:w="1134" w:type="dxa"/>
            <w:shd w:val="clear" w:color="auto" w:fill="D3D3D3"/>
          </w:tcPr>
          <w:p w:rsidR="005D5BA8" w:rsidRDefault="008808B6">
            <w:pPr>
              <w:widowControl w:val="0"/>
              <w:autoSpaceDE w:val="0"/>
              <w:autoSpaceDN w:val="0"/>
              <w:adjustRightInd w:val="0"/>
            </w:pPr>
            <w:r>
              <w:rPr>
                <w:rFonts w:ascii="Arial" w:hAnsi="Arial" w:cs="Arial"/>
                <w:color w:val="000000"/>
                <w:sz w:val="14"/>
                <w:szCs w:val="14"/>
              </w:rPr>
              <w:t>Stato</w:t>
            </w:r>
          </w:p>
        </w:tc>
        <w:tc>
          <w:tcPr>
            <w:tcW w:w="1134" w:type="dxa"/>
            <w:shd w:val="clear" w:color="auto" w:fill="D3D3D3"/>
          </w:tcPr>
          <w:p w:rsidR="005D5BA8" w:rsidRDefault="008808B6">
            <w:pPr>
              <w:widowControl w:val="0"/>
              <w:autoSpaceDE w:val="0"/>
              <w:autoSpaceDN w:val="0"/>
              <w:adjustRightInd w:val="0"/>
            </w:pPr>
            <w:r>
              <w:rPr>
                <w:rFonts w:ascii="Arial" w:hAnsi="Arial" w:cs="Arial"/>
                <w:color w:val="000000"/>
                <w:sz w:val="14"/>
                <w:szCs w:val="14"/>
              </w:rPr>
              <w:t>TWA/8h</w:t>
            </w:r>
          </w:p>
        </w:tc>
        <w:tc>
          <w:tcPr>
            <w:tcW w:w="1134" w:type="dxa"/>
            <w:shd w:val="clear" w:color="auto" w:fill="D3D3D3"/>
          </w:tcPr>
          <w:p w:rsidR="005D5BA8" w:rsidRDefault="005D5BA8">
            <w:pPr>
              <w:widowControl w:val="0"/>
              <w:autoSpaceDE w:val="0"/>
              <w:autoSpaceDN w:val="0"/>
              <w:adjustRightInd w:val="0"/>
            </w:pPr>
          </w:p>
        </w:tc>
        <w:tc>
          <w:tcPr>
            <w:tcW w:w="1134" w:type="dxa"/>
            <w:shd w:val="clear" w:color="auto" w:fill="D3D3D3"/>
          </w:tcPr>
          <w:p w:rsidR="005D5BA8" w:rsidRDefault="008808B6">
            <w:pPr>
              <w:widowControl w:val="0"/>
              <w:autoSpaceDE w:val="0"/>
              <w:autoSpaceDN w:val="0"/>
              <w:adjustRightInd w:val="0"/>
            </w:pPr>
            <w:r>
              <w:rPr>
                <w:rFonts w:ascii="Arial" w:hAnsi="Arial" w:cs="Arial"/>
                <w:color w:val="000000"/>
                <w:sz w:val="14"/>
                <w:szCs w:val="14"/>
              </w:rPr>
              <w:t>STEL/15min</w:t>
            </w:r>
          </w:p>
        </w:tc>
        <w:tc>
          <w:tcPr>
            <w:tcW w:w="1134" w:type="dxa"/>
            <w:shd w:val="clear" w:color="auto" w:fill="D3D3D3"/>
          </w:tcPr>
          <w:p w:rsidR="005D5BA8" w:rsidRDefault="005D5BA8">
            <w:pPr>
              <w:widowControl w:val="0"/>
              <w:autoSpaceDE w:val="0"/>
              <w:autoSpaceDN w:val="0"/>
              <w:adjustRightInd w:val="0"/>
            </w:pPr>
          </w:p>
        </w:tc>
        <w:tc>
          <w:tcPr>
            <w:tcW w:w="1134" w:type="dxa"/>
            <w:shd w:val="clear" w:color="auto" w:fill="D3D3D3"/>
          </w:tcPr>
          <w:p w:rsidR="005D5BA8" w:rsidRDefault="005D5BA8">
            <w:pPr>
              <w:widowControl w:val="0"/>
              <w:autoSpaceDE w:val="0"/>
              <w:autoSpaceDN w:val="0"/>
              <w:adjustRightInd w:val="0"/>
            </w:pPr>
          </w:p>
        </w:tc>
        <w:tc>
          <w:tcPr>
            <w:tcW w:w="1701" w:type="dxa"/>
            <w:shd w:val="clear" w:color="auto" w:fill="D3D3D3"/>
          </w:tcPr>
          <w:p w:rsidR="005D5BA8" w:rsidRDefault="005D5BA8">
            <w:pPr>
              <w:widowControl w:val="0"/>
              <w:autoSpaceDE w:val="0"/>
              <w:autoSpaceDN w:val="0"/>
              <w:adjustRightInd w:val="0"/>
            </w:pPr>
          </w:p>
        </w:tc>
      </w:tr>
      <w:tr w:rsidR="005D5BA8">
        <w:tc>
          <w:tcPr>
            <w:tcW w:w="2268" w:type="dxa"/>
            <w:shd w:val="clear" w:color="auto" w:fill="D3D3D3"/>
          </w:tcPr>
          <w:p w:rsidR="005D5BA8" w:rsidRDefault="005D5BA8">
            <w:pPr>
              <w:widowControl w:val="0"/>
              <w:autoSpaceDE w:val="0"/>
              <w:autoSpaceDN w:val="0"/>
              <w:adjustRightInd w:val="0"/>
              <w:jc w:val="both"/>
            </w:pPr>
          </w:p>
        </w:tc>
        <w:tc>
          <w:tcPr>
            <w:tcW w:w="1134" w:type="dxa"/>
            <w:shd w:val="clear" w:color="auto" w:fill="D3D3D3"/>
          </w:tcPr>
          <w:p w:rsidR="005D5BA8" w:rsidRDefault="005D5BA8">
            <w:pPr>
              <w:widowControl w:val="0"/>
              <w:autoSpaceDE w:val="0"/>
              <w:autoSpaceDN w:val="0"/>
              <w:adjustRightInd w:val="0"/>
              <w:jc w:val="both"/>
            </w:pPr>
          </w:p>
        </w:tc>
        <w:tc>
          <w:tcPr>
            <w:tcW w:w="1134" w:type="dxa"/>
            <w:shd w:val="clear" w:color="auto" w:fill="D3D3D3"/>
          </w:tcPr>
          <w:p w:rsidR="005D5BA8" w:rsidRDefault="008808B6">
            <w:pPr>
              <w:widowControl w:val="0"/>
              <w:autoSpaceDE w:val="0"/>
              <w:autoSpaceDN w:val="0"/>
              <w:adjustRightInd w:val="0"/>
            </w:pPr>
            <w:r>
              <w:rPr>
                <w:rFonts w:ascii="Arial" w:hAnsi="Arial" w:cs="Arial"/>
                <w:color w:val="000000"/>
                <w:sz w:val="14"/>
                <w:szCs w:val="14"/>
              </w:rPr>
              <w:t>mg/m3</w:t>
            </w:r>
          </w:p>
        </w:tc>
        <w:tc>
          <w:tcPr>
            <w:tcW w:w="1134" w:type="dxa"/>
            <w:shd w:val="clear" w:color="auto" w:fill="D3D3D3"/>
          </w:tcPr>
          <w:p w:rsidR="005D5BA8" w:rsidRDefault="008808B6">
            <w:pPr>
              <w:widowControl w:val="0"/>
              <w:autoSpaceDE w:val="0"/>
              <w:autoSpaceDN w:val="0"/>
              <w:adjustRightInd w:val="0"/>
            </w:pPr>
            <w:r>
              <w:rPr>
                <w:rFonts w:ascii="Arial" w:hAnsi="Arial" w:cs="Arial"/>
                <w:color w:val="000000"/>
                <w:sz w:val="14"/>
                <w:szCs w:val="14"/>
              </w:rPr>
              <w:t>ppm</w:t>
            </w:r>
          </w:p>
        </w:tc>
        <w:tc>
          <w:tcPr>
            <w:tcW w:w="1134" w:type="dxa"/>
            <w:shd w:val="clear" w:color="auto" w:fill="D3D3D3"/>
          </w:tcPr>
          <w:p w:rsidR="005D5BA8" w:rsidRDefault="008808B6">
            <w:pPr>
              <w:widowControl w:val="0"/>
              <w:autoSpaceDE w:val="0"/>
              <w:autoSpaceDN w:val="0"/>
              <w:adjustRightInd w:val="0"/>
            </w:pPr>
            <w:r>
              <w:rPr>
                <w:rFonts w:ascii="Arial" w:hAnsi="Arial" w:cs="Arial"/>
                <w:color w:val="000000"/>
                <w:sz w:val="14"/>
                <w:szCs w:val="14"/>
              </w:rPr>
              <w:t>mg/m3</w:t>
            </w:r>
          </w:p>
        </w:tc>
        <w:tc>
          <w:tcPr>
            <w:tcW w:w="1134" w:type="dxa"/>
            <w:shd w:val="clear" w:color="auto" w:fill="D3D3D3"/>
          </w:tcPr>
          <w:p w:rsidR="005D5BA8" w:rsidRDefault="008808B6">
            <w:pPr>
              <w:widowControl w:val="0"/>
              <w:autoSpaceDE w:val="0"/>
              <w:autoSpaceDN w:val="0"/>
              <w:adjustRightInd w:val="0"/>
            </w:pPr>
            <w:r>
              <w:rPr>
                <w:rFonts w:ascii="Arial" w:hAnsi="Arial" w:cs="Arial"/>
                <w:color w:val="000000"/>
                <w:sz w:val="14"/>
                <w:szCs w:val="14"/>
              </w:rPr>
              <w:t>ppm</w:t>
            </w:r>
          </w:p>
        </w:tc>
        <w:tc>
          <w:tcPr>
            <w:tcW w:w="1134" w:type="dxa"/>
            <w:shd w:val="clear" w:color="auto" w:fill="D3D3D3"/>
          </w:tcPr>
          <w:p w:rsidR="005D5BA8" w:rsidRDefault="005D5BA8">
            <w:pPr>
              <w:widowControl w:val="0"/>
              <w:autoSpaceDE w:val="0"/>
              <w:autoSpaceDN w:val="0"/>
              <w:adjustRightInd w:val="0"/>
            </w:pPr>
          </w:p>
        </w:tc>
        <w:tc>
          <w:tcPr>
            <w:tcW w:w="1701" w:type="dxa"/>
            <w:shd w:val="clear" w:color="auto" w:fill="D3D3D3"/>
          </w:tcPr>
          <w:p w:rsidR="005D5BA8" w:rsidRDefault="005D5BA8">
            <w:pPr>
              <w:widowControl w:val="0"/>
              <w:autoSpaceDE w:val="0"/>
              <w:autoSpaceDN w:val="0"/>
              <w:adjustRightInd w:val="0"/>
            </w:pPr>
          </w:p>
        </w:tc>
      </w:tr>
      <w:tr w:rsidR="005D5BA8">
        <w:tc>
          <w:tcPr>
            <w:tcW w:w="2268" w:type="dxa"/>
            <w:shd w:val="clear" w:color="auto" w:fill="FFFFFF"/>
          </w:tcPr>
          <w:p w:rsidR="005D5BA8" w:rsidRDefault="008808B6">
            <w:pPr>
              <w:widowControl w:val="0"/>
              <w:autoSpaceDE w:val="0"/>
              <w:autoSpaceDN w:val="0"/>
              <w:adjustRightInd w:val="0"/>
            </w:pPr>
            <w:r>
              <w:rPr>
                <w:rFonts w:ascii="Arial" w:hAnsi="Arial" w:cs="Arial"/>
                <w:color w:val="000000"/>
                <w:sz w:val="14"/>
                <w:szCs w:val="14"/>
              </w:rPr>
              <w:t>TLV-ACGIH</w:t>
            </w:r>
          </w:p>
        </w:tc>
        <w:tc>
          <w:tcPr>
            <w:tcW w:w="1134" w:type="dxa"/>
            <w:shd w:val="clear" w:color="auto" w:fill="FFFFFF"/>
          </w:tcPr>
          <w:p w:rsidR="005D5BA8" w:rsidRDefault="005D5BA8">
            <w:pPr>
              <w:widowControl w:val="0"/>
              <w:autoSpaceDE w:val="0"/>
              <w:autoSpaceDN w:val="0"/>
              <w:adjustRightInd w:val="0"/>
            </w:pPr>
          </w:p>
        </w:tc>
        <w:tc>
          <w:tcPr>
            <w:tcW w:w="1134" w:type="dxa"/>
            <w:shd w:val="clear" w:color="auto" w:fill="FFFFFF"/>
          </w:tcPr>
          <w:p w:rsidR="005D5BA8" w:rsidRDefault="005D5BA8">
            <w:pPr>
              <w:widowControl w:val="0"/>
              <w:autoSpaceDE w:val="0"/>
              <w:autoSpaceDN w:val="0"/>
              <w:adjustRightInd w:val="0"/>
            </w:pPr>
          </w:p>
        </w:tc>
        <w:tc>
          <w:tcPr>
            <w:tcW w:w="1134" w:type="dxa"/>
            <w:shd w:val="clear" w:color="auto" w:fill="FFFFFF"/>
          </w:tcPr>
          <w:p w:rsidR="005D5BA8" w:rsidRDefault="005D5BA8">
            <w:pPr>
              <w:widowControl w:val="0"/>
              <w:autoSpaceDE w:val="0"/>
              <w:autoSpaceDN w:val="0"/>
              <w:adjustRightInd w:val="0"/>
            </w:pPr>
          </w:p>
        </w:tc>
        <w:tc>
          <w:tcPr>
            <w:tcW w:w="1134" w:type="dxa"/>
            <w:shd w:val="clear" w:color="auto" w:fill="FFFFFF"/>
          </w:tcPr>
          <w:p w:rsidR="005D5BA8" w:rsidRDefault="008808B6">
            <w:pPr>
              <w:widowControl w:val="0"/>
              <w:autoSpaceDE w:val="0"/>
              <w:autoSpaceDN w:val="0"/>
              <w:adjustRightInd w:val="0"/>
            </w:pPr>
            <w:r>
              <w:rPr>
                <w:rFonts w:ascii="Arial" w:hAnsi="Arial" w:cs="Arial"/>
                <w:color w:val="000000"/>
                <w:sz w:val="14"/>
                <w:szCs w:val="14"/>
              </w:rPr>
              <w:t>1884</w:t>
            </w:r>
          </w:p>
        </w:tc>
        <w:tc>
          <w:tcPr>
            <w:tcW w:w="1134" w:type="dxa"/>
            <w:shd w:val="clear" w:color="auto" w:fill="FFFFFF"/>
          </w:tcPr>
          <w:p w:rsidR="005D5BA8" w:rsidRDefault="008808B6">
            <w:pPr>
              <w:widowControl w:val="0"/>
              <w:autoSpaceDE w:val="0"/>
              <w:autoSpaceDN w:val="0"/>
              <w:adjustRightInd w:val="0"/>
            </w:pPr>
            <w:r>
              <w:rPr>
                <w:rFonts w:ascii="Arial" w:hAnsi="Arial" w:cs="Arial"/>
                <w:color w:val="000000"/>
                <w:sz w:val="14"/>
                <w:szCs w:val="14"/>
              </w:rPr>
              <w:t>1000</w:t>
            </w:r>
          </w:p>
        </w:tc>
        <w:tc>
          <w:tcPr>
            <w:tcW w:w="1134" w:type="dxa"/>
            <w:shd w:val="clear" w:color="auto" w:fill="FFFFFF"/>
          </w:tcPr>
          <w:p w:rsidR="005D5BA8" w:rsidRDefault="005D5BA8">
            <w:pPr>
              <w:widowControl w:val="0"/>
              <w:autoSpaceDE w:val="0"/>
              <w:autoSpaceDN w:val="0"/>
              <w:adjustRightInd w:val="0"/>
            </w:pPr>
          </w:p>
        </w:tc>
        <w:tc>
          <w:tcPr>
            <w:tcW w:w="1701" w:type="dxa"/>
            <w:shd w:val="clear" w:color="auto" w:fill="FFFFFF"/>
          </w:tcPr>
          <w:p w:rsidR="005D5BA8" w:rsidRDefault="005D5BA8">
            <w:pPr>
              <w:widowControl w:val="0"/>
              <w:autoSpaceDE w:val="0"/>
              <w:autoSpaceDN w:val="0"/>
              <w:adjustRightInd w:val="0"/>
            </w:pPr>
          </w:p>
        </w:tc>
      </w:tr>
    </w:tbl>
    <w:p w:rsidR="005D5BA8" w:rsidRDefault="005D5BA8">
      <w:pPr>
        <w:widowControl w:val="0"/>
        <w:autoSpaceDE w:val="0"/>
        <w:autoSpaceDN w:val="0"/>
        <w:adjustRightInd w:val="0"/>
        <w:jc w:val="both"/>
      </w:pPr>
    </w:p>
    <w:p w:rsidR="005D5BA8" w:rsidRDefault="008808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Legenda:</w:t>
      </w:r>
    </w:p>
    <w:p w:rsidR="005D5BA8" w:rsidRDefault="005D5BA8">
      <w:pPr>
        <w:widowControl w:val="0"/>
        <w:autoSpaceDE w:val="0"/>
        <w:autoSpaceDN w:val="0"/>
        <w:adjustRightInd w:val="0"/>
        <w:jc w:val="both"/>
      </w:pPr>
    </w:p>
    <w:p w:rsidR="005D5BA8" w:rsidRDefault="008808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(C) = CEILING   ;   INALAB = Frazione Inalabile   ;   RESPIR = Frazione Respirabile   ;   TORAC = Frazione Toracica.</w:t>
      </w:r>
    </w:p>
    <w:p w:rsidR="005D5BA8" w:rsidRDefault="005D5BA8">
      <w:pPr>
        <w:widowControl w:val="0"/>
        <w:autoSpaceDE w:val="0"/>
        <w:autoSpaceDN w:val="0"/>
        <w:adjustRightInd w:val="0"/>
        <w:jc w:val="both"/>
      </w:pPr>
    </w:p>
    <w:tbl>
      <w:tblPr>
        <w:tblW w:w="0" w:type="auto"/>
        <w:tblInd w:w="70" w:type="dxa"/>
        <w:tblLayout w:type="fixed"/>
        <w:tblCellMar>
          <w:left w:w="70" w:type="dxa"/>
          <w:right w:w="70" w:type="dxa"/>
        </w:tblCellMar>
        <w:tblLook w:val="0000"/>
      </w:tblPr>
      <w:tblGrid>
        <w:gridCol w:w="10773"/>
      </w:tblGrid>
      <w:tr w:rsidR="005D5BA8">
        <w:tc>
          <w:tcPr>
            <w:tcW w:w="10773" w:type="dxa"/>
            <w:shd w:val="clear" w:color="auto" w:fill="FFFFFF"/>
          </w:tcPr>
          <w:p w:rsidR="005D5BA8" w:rsidRDefault="008808B6">
            <w:pPr>
              <w:widowControl w:val="0"/>
              <w:autoSpaceDE w:val="0"/>
              <w:autoSpaceDN w:val="0"/>
              <w:adjustRightInd w:val="0"/>
            </w:pPr>
            <w:r>
              <w:rPr>
                <w:rFonts w:ascii="Arial" w:hAnsi="Arial" w:cs="Arial"/>
                <w:b/>
                <w:bCs/>
                <w:color w:val="000000"/>
                <w:sz w:val="16"/>
                <w:szCs w:val="16"/>
              </w:rPr>
              <w:t>8.2. Controlli dell`esposizione.</w:t>
            </w:r>
          </w:p>
        </w:tc>
      </w:tr>
    </w:tbl>
    <w:p w:rsidR="005D5BA8" w:rsidRDefault="005D5BA8">
      <w:pPr>
        <w:widowControl w:val="0"/>
        <w:autoSpaceDE w:val="0"/>
        <w:autoSpaceDN w:val="0"/>
        <w:adjustRightInd w:val="0"/>
        <w:jc w:val="both"/>
      </w:pPr>
    </w:p>
    <w:p w:rsidR="005D5BA8" w:rsidRDefault="008808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Considerato che l'utilizzo di misure tecniche adeguate dovrebbe sempre avere la priorità rispetto agli equipaggiamenti di protezione personali, assicurare una buona ventilazione nel luogo di lavoro tramite un'efficace aspirazione locale.</w:t>
      </w:r>
    </w:p>
    <w:p w:rsidR="005D5BA8" w:rsidRDefault="008808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I dispositivi di protezione individuali devono riportare la mercatura CE che attesta la loro conformità alle norme vigenti.</w:t>
      </w:r>
    </w:p>
    <w:p w:rsidR="005D5BA8" w:rsidRDefault="005D5BA8">
      <w:pPr>
        <w:widowControl w:val="0"/>
        <w:autoSpaceDE w:val="0"/>
        <w:autoSpaceDN w:val="0"/>
        <w:adjustRightInd w:val="0"/>
        <w:jc w:val="both"/>
      </w:pPr>
    </w:p>
    <w:p w:rsidR="005D5BA8" w:rsidRDefault="008808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Prevedere doccia di emergenza con vaschetta visoculare.</w:t>
      </w:r>
    </w:p>
    <w:p w:rsidR="005D5BA8" w:rsidRDefault="005D5BA8">
      <w:pPr>
        <w:widowControl w:val="0"/>
        <w:autoSpaceDE w:val="0"/>
        <w:autoSpaceDN w:val="0"/>
        <w:adjustRightInd w:val="0"/>
        <w:jc w:val="both"/>
      </w:pPr>
    </w:p>
    <w:p w:rsidR="005D5BA8" w:rsidRDefault="008808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PROTEZIONE DELLE MANI</w:t>
      </w:r>
    </w:p>
    <w:p w:rsidR="005D5BA8" w:rsidRDefault="008808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Proteggere le mani con guanti da lavoro di categoria III (rif. norma EN 374).</w:t>
      </w:r>
    </w:p>
    <w:p w:rsidR="005D5BA8" w:rsidRDefault="008808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Per la scelta definitiva del materiale dei guanti da lavoro si devono considerare: compatibilità, degradazione, tempo di rottura e permeazione.</w:t>
      </w:r>
    </w:p>
    <w:p w:rsidR="005D5BA8" w:rsidRDefault="008808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Nel caso di preparati la resistenza dei guanti da lavoro agli agenti chimici deve essere verificata prima dell'utilizzo in quanto non prevedibile. I guanti hanno un tempo di usura che dipende dalla durata e dalla modalità d`uso.</w:t>
      </w:r>
    </w:p>
    <w:p w:rsidR="005D5BA8" w:rsidRDefault="005D5BA8">
      <w:pPr>
        <w:widowControl w:val="0"/>
        <w:autoSpaceDE w:val="0"/>
        <w:autoSpaceDN w:val="0"/>
        <w:adjustRightInd w:val="0"/>
        <w:jc w:val="both"/>
      </w:pPr>
    </w:p>
    <w:p w:rsidR="005D5BA8" w:rsidRDefault="008808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PROTEZIONE DELLA PELLE</w:t>
      </w:r>
    </w:p>
    <w:p w:rsidR="005D5BA8" w:rsidRDefault="008808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Indossare abiti da lavoro con maniche lunghe e calzature di sicurezza per uso professionale di categoria I (rif. Direttiva 89/686/CEE e norma EN ISO 20344). Lavarsi con acqua e sapone dopo aver rimosso gli indumenti protettivi.</w:t>
      </w:r>
    </w:p>
    <w:p w:rsidR="005D5BA8" w:rsidRDefault="005D5BA8">
      <w:pPr>
        <w:widowControl w:val="0"/>
        <w:autoSpaceDE w:val="0"/>
        <w:autoSpaceDN w:val="0"/>
        <w:adjustRightInd w:val="0"/>
        <w:jc w:val="both"/>
      </w:pPr>
    </w:p>
    <w:p w:rsidR="005D5BA8" w:rsidRDefault="008808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Valutare l`opportunità di fornire indumenti antistatici nel caso l`ambiente di lavoro presenti un rischio di esplosività.</w:t>
      </w:r>
    </w:p>
    <w:p w:rsidR="005D5BA8" w:rsidRDefault="005D5BA8">
      <w:pPr>
        <w:widowControl w:val="0"/>
        <w:autoSpaceDE w:val="0"/>
        <w:autoSpaceDN w:val="0"/>
        <w:adjustRightInd w:val="0"/>
        <w:jc w:val="both"/>
      </w:pPr>
    </w:p>
    <w:p w:rsidR="005D5BA8" w:rsidRDefault="008808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PROTEZIONE DEGLI OCCHI</w:t>
      </w:r>
    </w:p>
    <w:p w:rsidR="005D5BA8" w:rsidRDefault="008808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Si consiglia di indossare occhiali protettivi ermetici (rif. norma EN 166).</w:t>
      </w:r>
    </w:p>
    <w:p w:rsidR="005D5BA8" w:rsidRDefault="005D5BA8">
      <w:pPr>
        <w:widowControl w:val="0"/>
        <w:autoSpaceDE w:val="0"/>
        <w:autoSpaceDN w:val="0"/>
        <w:adjustRightInd w:val="0"/>
        <w:jc w:val="both"/>
      </w:pPr>
    </w:p>
    <w:p w:rsidR="005D5BA8" w:rsidRDefault="008808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PROTEZIONE RESPIRATORIA</w:t>
      </w:r>
    </w:p>
    <w:p w:rsidR="005D5BA8" w:rsidRDefault="008808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In caso di superamento del valore di soglia (es. TLV-TWA) della sostanza o di una o più delle sostanze presenti nel prodotto, si consiglia di indossare una maschera con filtro di tipo AX il cui limite di utilizzo sarà definito dal fabbricante (rif. norma EN 14387). Nel caso fossero presenti gas o vapori di natura diversa e/o gas o vapori con particelle (aerosol, fumi, nebbie, ecc.) occorre prevedere filtri di tipo combinato.</w:t>
      </w:r>
    </w:p>
    <w:p w:rsidR="005D5BA8" w:rsidRDefault="008808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L`utilizzo di mezzi di protezione delle vie respiratorie è necessario in caso le misure tecniche adottate non siano sufficienti per limitare l`esposizione del lavoratore ai valori di soglia presi in considerazione. La protezione offerta dalle maschere è comunque limitata.</w:t>
      </w:r>
    </w:p>
    <w:p w:rsidR="005D5BA8" w:rsidRDefault="008808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Nel caso in cui la sostanza considerata sia inodore o la sua soglia olfattiva sia superiore al relativo TLV-TWA e in caso di emergenza, indossare un </w:t>
      </w:r>
      <w:r>
        <w:rPr>
          <w:rFonts w:ascii="Arial" w:hAnsi="Arial" w:cs="Arial"/>
          <w:color w:val="000000"/>
          <w:sz w:val="16"/>
          <w:szCs w:val="16"/>
        </w:rPr>
        <w:lastRenderedPageBreak/>
        <w:t>autorespiratore ad aria compressa a circuito aperto (rif. norma EN 137) oppure un respiratore a presa d'aria esterna (rif. norma EN 138). Per la corretta scelta del dispositivo di protezione delle vie respiratorie, fare riferimento alla norma EN 529.</w:t>
      </w:r>
    </w:p>
    <w:p w:rsidR="005D5BA8" w:rsidRDefault="005D5BA8">
      <w:pPr>
        <w:widowControl w:val="0"/>
        <w:autoSpaceDE w:val="0"/>
        <w:autoSpaceDN w:val="0"/>
        <w:adjustRightInd w:val="0"/>
        <w:jc w:val="both"/>
      </w:pPr>
    </w:p>
    <w:p w:rsidR="005D5BA8" w:rsidRDefault="008808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Le emissioni da processi produttivi, comprese quelle da apparecchiature di ventilazione dovrebbero essere controllate ai fini del rispetto della normativa di tutela ambientale.</w:t>
      </w:r>
    </w:p>
    <w:p w:rsidR="005D5BA8" w:rsidRDefault="005D5BA8">
      <w:pPr>
        <w:widowControl w:val="0"/>
        <w:autoSpaceDE w:val="0"/>
        <w:autoSpaceDN w:val="0"/>
        <w:adjustRightInd w:val="0"/>
        <w:jc w:val="both"/>
      </w:pPr>
    </w:p>
    <w:p w:rsidR="005D5BA8" w:rsidRDefault="008808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I residui del prodotto non devono essere scaricati senza controllo nelle acque di scarico o nei corsi d`acqua.</w:t>
      </w:r>
    </w:p>
    <w:p w:rsidR="005D5BA8" w:rsidRDefault="005D5BA8">
      <w:pPr>
        <w:widowControl w:val="0"/>
        <w:autoSpaceDE w:val="0"/>
        <w:autoSpaceDN w:val="0"/>
        <w:adjustRightInd w:val="0"/>
        <w:jc w:val="both"/>
      </w:pPr>
    </w:p>
    <w:tbl>
      <w:tblPr>
        <w:tblW w:w="0" w:type="auto"/>
        <w:tblInd w:w="70" w:type="dxa"/>
        <w:tblLayout w:type="fixed"/>
        <w:tblCellMar>
          <w:left w:w="70" w:type="dxa"/>
          <w:right w:w="70" w:type="dxa"/>
        </w:tblCellMar>
        <w:tblLook w:val="0000"/>
      </w:tblPr>
      <w:tblGrid>
        <w:gridCol w:w="10773"/>
      </w:tblGrid>
      <w:tr w:rsidR="005D5BA8">
        <w:tc>
          <w:tcPr>
            <w:tcW w:w="10773" w:type="dxa"/>
            <w:shd w:val="clear" w:color="auto" w:fill="A8FFFF"/>
          </w:tcPr>
          <w:p w:rsidR="005D5BA8" w:rsidRDefault="008808B6">
            <w:pPr>
              <w:widowControl w:val="0"/>
              <w:autoSpaceDE w:val="0"/>
              <w:autoSpaceDN w:val="0"/>
              <w:adjustRightInd w:val="0"/>
            </w:pPr>
            <w:r>
              <w:rPr>
                <w:rFonts w:ascii="Arial" w:hAnsi="Arial" w:cs="Arial"/>
                <w:b/>
                <w:bCs/>
                <w:color w:val="000000"/>
                <w:sz w:val="22"/>
                <w:szCs w:val="22"/>
              </w:rPr>
              <w:t>SEZIONE 9. Proprietà fisiche e chimiche.</w:t>
            </w:r>
          </w:p>
        </w:tc>
      </w:tr>
    </w:tbl>
    <w:p w:rsidR="005D5BA8" w:rsidRDefault="005D5BA8">
      <w:pPr>
        <w:widowControl w:val="0"/>
        <w:autoSpaceDE w:val="0"/>
        <w:autoSpaceDN w:val="0"/>
        <w:adjustRightInd w:val="0"/>
        <w:jc w:val="both"/>
      </w:pPr>
    </w:p>
    <w:tbl>
      <w:tblPr>
        <w:tblW w:w="0" w:type="auto"/>
        <w:tblInd w:w="70" w:type="dxa"/>
        <w:tblLayout w:type="fixed"/>
        <w:tblCellMar>
          <w:left w:w="70" w:type="dxa"/>
          <w:right w:w="70" w:type="dxa"/>
        </w:tblCellMar>
        <w:tblLook w:val="0000"/>
      </w:tblPr>
      <w:tblGrid>
        <w:gridCol w:w="10773"/>
      </w:tblGrid>
      <w:tr w:rsidR="005D5BA8">
        <w:tc>
          <w:tcPr>
            <w:tcW w:w="10773" w:type="dxa"/>
            <w:shd w:val="clear" w:color="auto" w:fill="FFFFFF"/>
          </w:tcPr>
          <w:p w:rsidR="005D5BA8" w:rsidRDefault="008808B6">
            <w:pPr>
              <w:widowControl w:val="0"/>
              <w:autoSpaceDE w:val="0"/>
              <w:autoSpaceDN w:val="0"/>
              <w:adjustRightInd w:val="0"/>
            </w:pPr>
            <w:r>
              <w:rPr>
                <w:rFonts w:ascii="Arial" w:hAnsi="Arial" w:cs="Arial"/>
                <w:b/>
                <w:bCs/>
                <w:color w:val="000000"/>
                <w:sz w:val="16"/>
                <w:szCs w:val="16"/>
              </w:rPr>
              <w:t>9.1. Informazioni sulle proprietà fisiche e chimiche fondamentali.</w:t>
            </w:r>
          </w:p>
        </w:tc>
      </w:tr>
    </w:tbl>
    <w:p w:rsidR="005D5BA8" w:rsidRDefault="005D5BA8">
      <w:pPr>
        <w:widowControl w:val="0"/>
        <w:autoSpaceDE w:val="0"/>
        <w:autoSpaceDN w:val="0"/>
        <w:adjustRightInd w:val="0"/>
        <w:jc w:val="both"/>
      </w:pPr>
    </w:p>
    <w:tbl>
      <w:tblPr>
        <w:tblW w:w="0" w:type="auto"/>
        <w:tblInd w:w="70" w:type="dxa"/>
        <w:tblLayout w:type="fixed"/>
        <w:tblCellMar>
          <w:left w:w="70" w:type="dxa"/>
          <w:right w:w="70" w:type="dxa"/>
        </w:tblCellMar>
        <w:tblLook w:val="0000"/>
      </w:tblPr>
      <w:tblGrid>
        <w:gridCol w:w="3402"/>
        <w:gridCol w:w="5670"/>
      </w:tblGrid>
      <w:tr w:rsidR="005D5BA8">
        <w:tc>
          <w:tcPr>
            <w:tcW w:w="3402" w:type="dxa"/>
            <w:shd w:val="clear" w:color="auto" w:fill="FFFFFF"/>
          </w:tcPr>
          <w:p w:rsidR="005D5BA8" w:rsidRDefault="008808B6">
            <w:pPr>
              <w:widowControl w:val="0"/>
              <w:autoSpaceDE w:val="0"/>
              <w:autoSpaceDN w:val="0"/>
              <w:adjustRightInd w:val="0"/>
            </w:pPr>
            <w:r>
              <w:rPr>
                <w:rFonts w:ascii="Arial" w:hAnsi="Arial" w:cs="Arial"/>
                <w:color w:val="000000"/>
                <w:sz w:val="16"/>
                <w:szCs w:val="16"/>
              </w:rPr>
              <w:t>Stato Fisico</w:t>
            </w:r>
          </w:p>
        </w:tc>
        <w:tc>
          <w:tcPr>
            <w:tcW w:w="5670" w:type="dxa"/>
            <w:shd w:val="clear" w:color="auto" w:fill="FFFFFF"/>
          </w:tcPr>
          <w:p w:rsidR="005D5BA8" w:rsidRDefault="008808B6">
            <w:pPr>
              <w:widowControl w:val="0"/>
              <w:autoSpaceDE w:val="0"/>
              <w:autoSpaceDN w:val="0"/>
              <w:adjustRightInd w:val="0"/>
            </w:pPr>
            <w:r>
              <w:rPr>
                <w:rFonts w:ascii="Arial" w:hAnsi="Arial" w:cs="Arial"/>
                <w:color w:val="000000"/>
                <w:sz w:val="16"/>
                <w:szCs w:val="16"/>
              </w:rPr>
              <w:t>liquido</w:t>
            </w:r>
          </w:p>
        </w:tc>
      </w:tr>
      <w:tr w:rsidR="005D5BA8">
        <w:tc>
          <w:tcPr>
            <w:tcW w:w="3402" w:type="dxa"/>
            <w:shd w:val="clear" w:color="auto" w:fill="FFFFFF"/>
          </w:tcPr>
          <w:p w:rsidR="005D5BA8" w:rsidRDefault="008808B6">
            <w:pPr>
              <w:widowControl w:val="0"/>
              <w:autoSpaceDE w:val="0"/>
              <w:autoSpaceDN w:val="0"/>
              <w:adjustRightInd w:val="0"/>
            </w:pPr>
            <w:r>
              <w:rPr>
                <w:rFonts w:ascii="Arial" w:hAnsi="Arial" w:cs="Arial"/>
                <w:color w:val="000000"/>
                <w:sz w:val="16"/>
                <w:szCs w:val="16"/>
              </w:rPr>
              <w:t>Colore</w:t>
            </w:r>
          </w:p>
        </w:tc>
        <w:tc>
          <w:tcPr>
            <w:tcW w:w="5670" w:type="dxa"/>
            <w:shd w:val="clear" w:color="auto" w:fill="FFFFFF"/>
          </w:tcPr>
          <w:p w:rsidR="005D5BA8" w:rsidRDefault="008808B6">
            <w:pPr>
              <w:widowControl w:val="0"/>
              <w:autoSpaceDE w:val="0"/>
              <w:autoSpaceDN w:val="0"/>
              <w:adjustRightInd w:val="0"/>
            </w:pPr>
            <w:r>
              <w:rPr>
                <w:rFonts w:ascii="Arial" w:hAnsi="Arial" w:cs="Arial"/>
                <w:color w:val="000000"/>
                <w:sz w:val="16"/>
                <w:szCs w:val="16"/>
              </w:rPr>
              <w:t>nero</w:t>
            </w:r>
          </w:p>
        </w:tc>
      </w:tr>
      <w:tr w:rsidR="005D5BA8">
        <w:tc>
          <w:tcPr>
            <w:tcW w:w="3402" w:type="dxa"/>
            <w:shd w:val="clear" w:color="auto" w:fill="FFFFFF"/>
          </w:tcPr>
          <w:p w:rsidR="005D5BA8" w:rsidRDefault="008808B6">
            <w:pPr>
              <w:widowControl w:val="0"/>
              <w:autoSpaceDE w:val="0"/>
              <w:autoSpaceDN w:val="0"/>
              <w:adjustRightInd w:val="0"/>
            </w:pPr>
            <w:r>
              <w:rPr>
                <w:rFonts w:ascii="Arial" w:hAnsi="Arial" w:cs="Arial"/>
                <w:color w:val="000000"/>
                <w:sz w:val="16"/>
                <w:szCs w:val="16"/>
              </w:rPr>
              <w:t>Odore</w:t>
            </w:r>
          </w:p>
        </w:tc>
        <w:tc>
          <w:tcPr>
            <w:tcW w:w="5670" w:type="dxa"/>
            <w:shd w:val="clear" w:color="auto" w:fill="FFFFFF"/>
          </w:tcPr>
          <w:p w:rsidR="005D5BA8" w:rsidRDefault="008808B6">
            <w:pPr>
              <w:widowControl w:val="0"/>
              <w:autoSpaceDE w:val="0"/>
              <w:autoSpaceDN w:val="0"/>
              <w:adjustRightInd w:val="0"/>
            </w:pPr>
            <w:r>
              <w:rPr>
                <w:rFonts w:ascii="Arial" w:hAnsi="Arial" w:cs="Arial"/>
                <w:color w:val="000000"/>
                <w:sz w:val="16"/>
                <w:szCs w:val="16"/>
              </w:rPr>
              <w:t>caratteristico di solvente</w:t>
            </w:r>
          </w:p>
        </w:tc>
      </w:tr>
      <w:tr w:rsidR="005D5BA8">
        <w:tc>
          <w:tcPr>
            <w:tcW w:w="3402" w:type="dxa"/>
            <w:shd w:val="clear" w:color="auto" w:fill="FFFFFF"/>
          </w:tcPr>
          <w:p w:rsidR="005D5BA8" w:rsidRDefault="008808B6">
            <w:pPr>
              <w:widowControl w:val="0"/>
              <w:autoSpaceDE w:val="0"/>
              <w:autoSpaceDN w:val="0"/>
              <w:adjustRightInd w:val="0"/>
            </w:pPr>
            <w:r>
              <w:rPr>
                <w:rFonts w:ascii="Arial" w:hAnsi="Arial" w:cs="Arial"/>
                <w:color w:val="000000"/>
                <w:sz w:val="16"/>
                <w:szCs w:val="16"/>
              </w:rPr>
              <w:t>Soglia olfattiva.</w:t>
            </w:r>
          </w:p>
        </w:tc>
        <w:tc>
          <w:tcPr>
            <w:tcW w:w="5670" w:type="dxa"/>
            <w:shd w:val="clear" w:color="auto" w:fill="FFFFFF"/>
          </w:tcPr>
          <w:p w:rsidR="005D5BA8" w:rsidRDefault="008808B6">
            <w:pPr>
              <w:widowControl w:val="0"/>
              <w:autoSpaceDE w:val="0"/>
              <w:autoSpaceDN w:val="0"/>
              <w:adjustRightInd w:val="0"/>
            </w:pPr>
            <w:r>
              <w:rPr>
                <w:rFonts w:ascii="Arial" w:hAnsi="Arial" w:cs="Arial"/>
                <w:color w:val="000000"/>
                <w:sz w:val="16"/>
                <w:szCs w:val="16"/>
              </w:rPr>
              <w:t>Non disponibile.</w:t>
            </w:r>
          </w:p>
        </w:tc>
      </w:tr>
      <w:tr w:rsidR="005D5BA8">
        <w:tc>
          <w:tcPr>
            <w:tcW w:w="3402" w:type="dxa"/>
            <w:shd w:val="clear" w:color="auto" w:fill="FFFFFF"/>
          </w:tcPr>
          <w:p w:rsidR="005D5BA8" w:rsidRDefault="008808B6">
            <w:pPr>
              <w:widowControl w:val="0"/>
              <w:autoSpaceDE w:val="0"/>
              <w:autoSpaceDN w:val="0"/>
              <w:adjustRightInd w:val="0"/>
            </w:pPr>
            <w:r>
              <w:rPr>
                <w:rFonts w:ascii="Arial" w:hAnsi="Arial" w:cs="Arial"/>
                <w:color w:val="000000"/>
                <w:sz w:val="16"/>
                <w:szCs w:val="16"/>
              </w:rPr>
              <w:t>pH.</w:t>
            </w:r>
          </w:p>
        </w:tc>
        <w:tc>
          <w:tcPr>
            <w:tcW w:w="5670" w:type="dxa"/>
            <w:shd w:val="clear" w:color="auto" w:fill="FFFFFF"/>
          </w:tcPr>
          <w:p w:rsidR="005D5BA8" w:rsidRDefault="008808B6">
            <w:pPr>
              <w:widowControl w:val="0"/>
              <w:autoSpaceDE w:val="0"/>
              <w:autoSpaceDN w:val="0"/>
              <w:adjustRightInd w:val="0"/>
            </w:pPr>
            <w:r>
              <w:rPr>
                <w:rFonts w:ascii="Arial" w:hAnsi="Arial" w:cs="Arial"/>
                <w:color w:val="000000"/>
                <w:sz w:val="16"/>
                <w:szCs w:val="16"/>
              </w:rPr>
              <w:t>Non disponibile.</w:t>
            </w:r>
          </w:p>
        </w:tc>
      </w:tr>
      <w:tr w:rsidR="005D5BA8">
        <w:tc>
          <w:tcPr>
            <w:tcW w:w="3402" w:type="dxa"/>
            <w:shd w:val="clear" w:color="auto" w:fill="FFFFFF"/>
          </w:tcPr>
          <w:p w:rsidR="005D5BA8" w:rsidRDefault="008808B6">
            <w:pPr>
              <w:widowControl w:val="0"/>
              <w:autoSpaceDE w:val="0"/>
              <w:autoSpaceDN w:val="0"/>
              <w:adjustRightInd w:val="0"/>
            </w:pPr>
            <w:r>
              <w:rPr>
                <w:rFonts w:ascii="Arial" w:hAnsi="Arial" w:cs="Arial"/>
                <w:color w:val="000000"/>
                <w:sz w:val="16"/>
                <w:szCs w:val="16"/>
              </w:rPr>
              <w:t>Punto di fusione o di congelamento.</w:t>
            </w:r>
          </w:p>
        </w:tc>
        <w:tc>
          <w:tcPr>
            <w:tcW w:w="5670" w:type="dxa"/>
            <w:shd w:val="clear" w:color="auto" w:fill="FFFFFF"/>
          </w:tcPr>
          <w:p w:rsidR="005D5BA8" w:rsidRDefault="008808B6">
            <w:pPr>
              <w:widowControl w:val="0"/>
              <w:autoSpaceDE w:val="0"/>
              <w:autoSpaceDN w:val="0"/>
              <w:adjustRightInd w:val="0"/>
            </w:pPr>
            <w:r>
              <w:rPr>
                <w:rFonts w:ascii="Arial" w:hAnsi="Arial" w:cs="Arial"/>
                <w:color w:val="000000"/>
                <w:sz w:val="16"/>
                <w:szCs w:val="16"/>
              </w:rPr>
              <w:t>Non disponibile.</w:t>
            </w:r>
          </w:p>
        </w:tc>
      </w:tr>
      <w:tr w:rsidR="005D5BA8">
        <w:tc>
          <w:tcPr>
            <w:tcW w:w="3402" w:type="dxa"/>
            <w:shd w:val="clear" w:color="auto" w:fill="FFFFFF"/>
          </w:tcPr>
          <w:p w:rsidR="005D5BA8" w:rsidRDefault="008808B6">
            <w:pPr>
              <w:widowControl w:val="0"/>
              <w:autoSpaceDE w:val="0"/>
              <w:autoSpaceDN w:val="0"/>
              <w:adjustRightInd w:val="0"/>
            </w:pPr>
            <w:r>
              <w:rPr>
                <w:rFonts w:ascii="Arial" w:hAnsi="Arial" w:cs="Arial"/>
                <w:color w:val="000000"/>
                <w:sz w:val="16"/>
                <w:szCs w:val="16"/>
              </w:rPr>
              <w:t>Punto di ebollizione iniziale.</w:t>
            </w:r>
          </w:p>
        </w:tc>
        <w:tc>
          <w:tcPr>
            <w:tcW w:w="5670" w:type="dxa"/>
            <w:shd w:val="clear" w:color="auto" w:fill="FFFFFF"/>
          </w:tcPr>
          <w:p w:rsidR="005D5BA8" w:rsidRDefault="002D3564">
            <w:pPr>
              <w:widowControl w:val="0"/>
              <w:autoSpaceDE w:val="0"/>
              <w:autoSpaceDN w:val="0"/>
              <w:adjustRightInd w:val="0"/>
            </w:pPr>
            <w:r>
              <w:rPr>
                <w:rFonts w:ascii="Arial" w:hAnsi="Arial" w:cs="Arial"/>
                <w:color w:val="000000"/>
                <w:sz w:val="16"/>
                <w:szCs w:val="16"/>
              </w:rPr>
              <w:t>56</w:t>
            </w:r>
            <w:r w:rsidR="003377E5">
              <w:rPr>
                <w:rFonts w:ascii="Arial" w:hAnsi="Arial" w:cs="Arial"/>
                <w:color w:val="000000"/>
                <w:sz w:val="16"/>
                <w:szCs w:val="16"/>
              </w:rPr>
              <w:t xml:space="preserve"> °C</w:t>
            </w:r>
          </w:p>
        </w:tc>
      </w:tr>
      <w:tr w:rsidR="005D5BA8">
        <w:tc>
          <w:tcPr>
            <w:tcW w:w="3402" w:type="dxa"/>
            <w:shd w:val="clear" w:color="auto" w:fill="FFFFFF"/>
          </w:tcPr>
          <w:p w:rsidR="005D5BA8" w:rsidRDefault="008808B6">
            <w:pPr>
              <w:widowControl w:val="0"/>
              <w:autoSpaceDE w:val="0"/>
              <w:autoSpaceDN w:val="0"/>
              <w:adjustRightInd w:val="0"/>
            </w:pPr>
            <w:r>
              <w:rPr>
                <w:rFonts w:ascii="Arial" w:hAnsi="Arial" w:cs="Arial"/>
                <w:color w:val="000000"/>
                <w:sz w:val="16"/>
                <w:szCs w:val="16"/>
              </w:rPr>
              <w:t>Intervallo di ebollizione.</w:t>
            </w:r>
          </w:p>
        </w:tc>
        <w:tc>
          <w:tcPr>
            <w:tcW w:w="5670" w:type="dxa"/>
            <w:shd w:val="clear" w:color="auto" w:fill="FFFFFF"/>
          </w:tcPr>
          <w:p w:rsidR="005D5BA8" w:rsidRDefault="008808B6">
            <w:pPr>
              <w:widowControl w:val="0"/>
              <w:autoSpaceDE w:val="0"/>
              <w:autoSpaceDN w:val="0"/>
              <w:adjustRightInd w:val="0"/>
            </w:pPr>
            <w:r>
              <w:rPr>
                <w:rFonts w:ascii="Arial" w:hAnsi="Arial" w:cs="Arial"/>
                <w:color w:val="000000"/>
                <w:sz w:val="16"/>
                <w:szCs w:val="16"/>
              </w:rPr>
              <w:t>56-200</w:t>
            </w:r>
          </w:p>
        </w:tc>
      </w:tr>
      <w:tr w:rsidR="005D5BA8">
        <w:tc>
          <w:tcPr>
            <w:tcW w:w="3402" w:type="dxa"/>
            <w:shd w:val="clear" w:color="auto" w:fill="FFFFFF"/>
          </w:tcPr>
          <w:p w:rsidR="005D5BA8" w:rsidRDefault="008808B6">
            <w:pPr>
              <w:widowControl w:val="0"/>
              <w:autoSpaceDE w:val="0"/>
              <w:autoSpaceDN w:val="0"/>
              <w:adjustRightInd w:val="0"/>
            </w:pPr>
            <w:r>
              <w:rPr>
                <w:rFonts w:ascii="Arial" w:hAnsi="Arial" w:cs="Arial"/>
                <w:color w:val="000000"/>
                <w:sz w:val="16"/>
                <w:szCs w:val="16"/>
              </w:rPr>
              <w:t>Punto di infiammabilità.</w:t>
            </w:r>
          </w:p>
        </w:tc>
        <w:tc>
          <w:tcPr>
            <w:tcW w:w="5670" w:type="dxa"/>
            <w:shd w:val="clear" w:color="auto" w:fill="FFFFFF"/>
          </w:tcPr>
          <w:p w:rsidR="005D5BA8" w:rsidRDefault="00A56102">
            <w:pPr>
              <w:widowControl w:val="0"/>
              <w:autoSpaceDE w:val="0"/>
              <w:autoSpaceDN w:val="0"/>
              <w:adjustRightInd w:val="0"/>
            </w:pPr>
            <w:r>
              <w:rPr>
                <w:rFonts w:ascii="Arial" w:hAnsi="Arial" w:cs="Arial"/>
                <w:color w:val="000000"/>
                <w:sz w:val="16"/>
                <w:szCs w:val="16"/>
              </w:rPr>
              <w:t>&gt; 23</w:t>
            </w:r>
            <w:r w:rsidR="008808B6">
              <w:rPr>
                <w:rFonts w:ascii="Arial" w:hAnsi="Arial" w:cs="Arial"/>
                <w:color w:val="000000"/>
                <w:sz w:val="16"/>
                <w:szCs w:val="16"/>
              </w:rPr>
              <w:t xml:space="preserve"> °C.</w:t>
            </w:r>
          </w:p>
        </w:tc>
      </w:tr>
      <w:tr w:rsidR="005D5BA8">
        <w:tc>
          <w:tcPr>
            <w:tcW w:w="3402" w:type="dxa"/>
            <w:shd w:val="clear" w:color="auto" w:fill="FFFFFF"/>
          </w:tcPr>
          <w:p w:rsidR="005D5BA8" w:rsidRDefault="008808B6">
            <w:pPr>
              <w:widowControl w:val="0"/>
              <w:autoSpaceDE w:val="0"/>
              <w:autoSpaceDN w:val="0"/>
              <w:adjustRightInd w:val="0"/>
            </w:pPr>
            <w:r>
              <w:rPr>
                <w:rFonts w:ascii="Arial" w:hAnsi="Arial" w:cs="Arial"/>
                <w:color w:val="000000"/>
                <w:sz w:val="16"/>
                <w:szCs w:val="16"/>
              </w:rPr>
              <w:t>Tasso di evaporazione</w:t>
            </w:r>
          </w:p>
        </w:tc>
        <w:tc>
          <w:tcPr>
            <w:tcW w:w="5670" w:type="dxa"/>
            <w:shd w:val="clear" w:color="auto" w:fill="FFFFFF"/>
          </w:tcPr>
          <w:p w:rsidR="005D5BA8" w:rsidRDefault="008808B6">
            <w:pPr>
              <w:widowControl w:val="0"/>
              <w:autoSpaceDE w:val="0"/>
              <w:autoSpaceDN w:val="0"/>
              <w:adjustRightInd w:val="0"/>
            </w:pPr>
            <w:r>
              <w:rPr>
                <w:rFonts w:ascii="Arial" w:hAnsi="Arial" w:cs="Arial"/>
                <w:color w:val="000000"/>
                <w:sz w:val="16"/>
                <w:szCs w:val="16"/>
              </w:rPr>
              <w:t>Non disponibile.</w:t>
            </w:r>
          </w:p>
        </w:tc>
      </w:tr>
      <w:tr w:rsidR="005D5BA8">
        <w:tc>
          <w:tcPr>
            <w:tcW w:w="3402" w:type="dxa"/>
            <w:shd w:val="clear" w:color="auto" w:fill="FFFFFF"/>
          </w:tcPr>
          <w:p w:rsidR="005D5BA8" w:rsidRDefault="008808B6">
            <w:pPr>
              <w:widowControl w:val="0"/>
              <w:autoSpaceDE w:val="0"/>
              <w:autoSpaceDN w:val="0"/>
              <w:adjustRightInd w:val="0"/>
            </w:pPr>
            <w:r>
              <w:rPr>
                <w:rFonts w:ascii="Arial" w:hAnsi="Arial" w:cs="Arial"/>
                <w:color w:val="000000"/>
                <w:sz w:val="16"/>
                <w:szCs w:val="16"/>
              </w:rPr>
              <w:t>Infiammabilità di solidi e gas</w:t>
            </w:r>
          </w:p>
        </w:tc>
        <w:tc>
          <w:tcPr>
            <w:tcW w:w="5670" w:type="dxa"/>
            <w:shd w:val="clear" w:color="auto" w:fill="FFFFFF"/>
          </w:tcPr>
          <w:p w:rsidR="005D5BA8" w:rsidRDefault="008808B6">
            <w:pPr>
              <w:widowControl w:val="0"/>
              <w:autoSpaceDE w:val="0"/>
              <w:autoSpaceDN w:val="0"/>
              <w:adjustRightInd w:val="0"/>
            </w:pPr>
            <w:r>
              <w:rPr>
                <w:rFonts w:ascii="Arial" w:hAnsi="Arial" w:cs="Arial"/>
                <w:color w:val="000000"/>
                <w:sz w:val="16"/>
                <w:szCs w:val="16"/>
              </w:rPr>
              <w:t>Non disponibile.</w:t>
            </w:r>
          </w:p>
        </w:tc>
      </w:tr>
      <w:tr w:rsidR="005D5BA8">
        <w:tc>
          <w:tcPr>
            <w:tcW w:w="3402" w:type="dxa"/>
            <w:shd w:val="clear" w:color="auto" w:fill="FFFFFF"/>
          </w:tcPr>
          <w:p w:rsidR="005D5BA8" w:rsidRDefault="008808B6">
            <w:pPr>
              <w:widowControl w:val="0"/>
              <w:autoSpaceDE w:val="0"/>
              <w:autoSpaceDN w:val="0"/>
              <w:adjustRightInd w:val="0"/>
            </w:pPr>
            <w:r>
              <w:rPr>
                <w:rFonts w:ascii="Arial" w:hAnsi="Arial" w:cs="Arial"/>
                <w:color w:val="000000"/>
                <w:sz w:val="16"/>
                <w:szCs w:val="16"/>
              </w:rPr>
              <w:t>Limite inferiore infiammabilità.</w:t>
            </w:r>
          </w:p>
        </w:tc>
        <w:tc>
          <w:tcPr>
            <w:tcW w:w="5670" w:type="dxa"/>
            <w:shd w:val="clear" w:color="auto" w:fill="FFFFFF"/>
          </w:tcPr>
          <w:p w:rsidR="005D5BA8" w:rsidRDefault="008808B6">
            <w:pPr>
              <w:widowControl w:val="0"/>
              <w:autoSpaceDE w:val="0"/>
              <w:autoSpaceDN w:val="0"/>
              <w:adjustRightInd w:val="0"/>
            </w:pPr>
            <w:r>
              <w:rPr>
                <w:rFonts w:ascii="Arial" w:hAnsi="Arial" w:cs="Arial"/>
                <w:color w:val="000000"/>
                <w:sz w:val="16"/>
                <w:szCs w:val="16"/>
              </w:rPr>
              <w:t>Non disponibile.</w:t>
            </w:r>
          </w:p>
        </w:tc>
      </w:tr>
      <w:tr w:rsidR="005D5BA8">
        <w:tc>
          <w:tcPr>
            <w:tcW w:w="3402" w:type="dxa"/>
            <w:shd w:val="clear" w:color="auto" w:fill="FFFFFF"/>
          </w:tcPr>
          <w:p w:rsidR="005D5BA8" w:rsidRDefault="008808B6">
            <w:pPr>
              <w:widowControl w:val="0"/>
              <w:autoSpaceDE w:val="0"/>
              <w:autoSpaceDN w:val="0"/>
              <w:adjustRightInd w:val="0"/>
            </w:pPr>
            <w:r>
              <w:rPr>
                <w:rFonts w:ascii="Arial" w:hAnsi="Arial" w:cs="Arial"/>
                <w:color w:val="000000"/>
                <w:sz w:val="16"/>
                <w:szCs w:val="16"/>
              </w:rPr>
              <w:t>Limite superiore infiammabilità.</w:t>
            </w:r>
          </w:p>
        </w:tc>
        <w:tc>
          <w:tcPr>
            <w:tcW w:w="5670" w:type="dxa"/>
            <w:shd w:val="clear" w:color="auto" w:fill="FFFFFF"/>
          </w:tcPr>
          <w:p w:rsidR="005D5BA8" w:rsidRDefault="008808B6">
            <w:pPr>
              <w:widowControl w:val="0"/>
              <w:autoSpaceDE w:val="0"/>
              <w:autoSpaceDN w:val="0"/>
              <w:adjustRightInd w:val="0"/>
            </w:pPr>
            <w:r>
              <w:rPr>
                <w:rFonts w:ascii="Arial" w:hAnsi="Arial" w:cs="Arial"/>
                <w:color w:val="000000"/>
                <w:sz w:val="16"/>
                <w:szCs w:val="16"/>
              </w:rPr>
              <w:t>Non disponibile.</w:t>
            </w:r>
          </w:p>
        </w:tc>
      </w:tr>
      <w:tr w:rsidR="005D5BA8">
        <w:tc>
          <w:tcPr>
            <w:tcW w:w="3402" w:type="dxa"/>
            <w:shd w:val="clear" w:color="auto" w:fill="FFFFFF"/>
          </w:tcPr>
          <w:p w:rsidR="005D5BA8" w:rsidRDefault="008808B6">
            <w:pPr>
              <w:widowControl w:val="0"/>
              <w:autoSpaceDE w:val="0"/>
              <w:autoSpaceDN w:val="0"/>
              <w:adjustRightInd w:val="0"/>
            </w:pPr>
            <w:r>
              <w:rPr>
                <w:rFonts w:ascii="Arial" w:hAnsi="Arial" w:cs="Arial"/>
                <w:color w:val="000000"/>
                <w:sz w:val="16"/>
                <w:szCs w:val="16"/>
              </w:rPr>
              <w:t>Limite inferiore esplosività.</w:t>
            </w:r>
          </w:p>
        </w:tc>
        <w:tc>
          <w:tcPr>
            <w:tcW w:w="5670" w:type="dxa"/>
            <w:shd w:val="clear" w:color="auto" w:fill="FFFFFF"/>
          </w:tcPr>
          <w:p w:rsidR="005D5BA8" w:rsidRDefault="008808B6">
            <w:pPr>
              <w:widowControl w:val="0"/>
              <w:autoSpaceDE w:val="0"/>
              <w:autoSpaceDN w:val="0"/>
              <w:adjustRightInd w:val="0"/>
            </w:pPr>
            <w:r>
              <w:rPr>
                <w:rFonts w:ascii="Arial" w:hAnsi="Arial" w:cs="Arial"/>
                <w:color w:val="000000"/>
                <w:sz w:val="16"/>
                <w:szCs w:val="16"/>
              </w:rPr>
              <w:t>Non disponibile.</w:t>
            </w:r>
          </w:p>
        </w:tc>
      </w:tr>
      <w:tr w:rsidR="005D5BA8">
        <w:tc>
          <w:tcPr>
            <w:tcW w:w="3402" w:type="dxa"/>
            <w:shd w:val="clear" w:color="auto" w:fill="FFFFFF"/>
          </w:tcPr>
          <w:p w:rsidR="005D5BA8" w:rsidRDefault="008808B6">
            <w:pPr>
              <w:widowControl w:val="0"/>
              <w:autoSpaceDE w:val="0"/>
              <w:autoSpaceDN w:val="0"/>
              <w:adjustRightInd w:val="0"/>
            </w:pPr>
            <w:r>
              <w:rPr>
                <w:rFonts w:ascii="Arial" w:hAnsi="Arial" w:cs="Arial"/>
                <w:color w:val="000000"/>
                <w:sz w:val="16"/>
                <w:szCs w:val="16"/>
              </w:rPr>
              <w:t>Limite superiore esplosività.</w:t>
            </w:r>
          </w:p>
        </w:tc>
        <w:tc>
          <w:tcPr>
            <w:tcW w:w="5670" w:type="dxa"/>
            <w:shd w:val="clear" w:color="auto" w:fill="FFFFFF"/>
          </w:tcPr>
          <w:p w:rsidR="005D5BA8" w:rsidRDefault="008808B6">
            <w:pPr>
              <w:widowControl w:val="0"/>
              <w:autoSpaceDE w:val="0"/>
              <w:autoSpaceDN w:val="0"/>
              <w:adjustRightInd w:val="0"/>
            </w:pPr>
            <w:r>
              <w:rPr>
                <w:rFonts w:ascii="Arial" w:hAnsi="Arial" w:cs="Arial"/>
                <w:color w:val="000000"/>
                <w:sz w:val="16"/>
                <w:szCs w:val="16"/>
              </w:rPr>
              <w:t>Non disponibile.</w:t>
            </w:r>
          </w:p>
        </w:tc>
      </w:tr>
      <w:tr w:rsidR="005D5BA8">
        <w:tc>
          <w:tcPr>
            <w:tcW w:w="3402" w:type="dxa"/>
            <w:shd w:val="clear" w:color="auto" w:fill="FFFFFF"/>
          </w:tcPr>
          <w:p w:rsidR="005D5BA8" w:rsidRDefault="008808B6">
            <w:pPr>
              <w:widowControl w:val="0"/>
              <w:autoSpaceDE w:val="0"/>
              <w:autoSpaceDN w:val="0"/>
              <w:adjustRightInd w:val="0"/>
            </w:pPr>
            <w:r>
              <w:rPr>
                <w:rFonts w:ascii="Arial" w:hAnsi="Arial" w:cs="Arial"/>
                <w:color w:val="000000"/>
                <w:sz w:val="16"/>
                <w:szCs w:val="16"/>
              </w:rPr>
              <w:t>Tensione di vapore.</w:t>
            </w:r>
          </w:p>
        </w:tc>
        <w:tc>
          <w:tcPr>
            <w:tcW w:w="5670" w:type="dxa"/>
            <w:shd w:val="clear" w:color="auto" w:fill="FFFFFF"/>
          </w:tcPr>
          <w:p w:rsidR="005D5BA8" w:rsidRDefault="008808B6">
            <w:pPr>
              <w:widowControl w:val="0"/>
              <w:autoSpaceDE w:val="0"/>
              <w:autoSpaceDN w:val="0"/>
              <w:adjustRightInd w:val="0"/>
            </w:pPr>
            <w:r>
              <w:rPr>
                <w:rFonts w:ascii="Arial" w:hAnsi="Arial" w:cs="Arial"/>
                <w:color w:val="000000"/>
                <w:sz w:val="16"/>
                <w:szCs w:val="16"/>
              </w:rPr>
              <w:t>Non disponibile.</w:t>
            </w:r>
          </w:p>
        </w:tc>
      </w:tr>
      <w:tr w:rsidR="005D5BA8">
        <w:tc>
          <w:tcPr>
            <w:tcW w:w="3402" w:type="dxa"/>
            <w:shd w:val="clear" w:color="auto" w:fill="FFFFFF"/>
          </w:tcPr>
          <w:p w:rsidR="005D5BA8" w:rsidRDefault="008808B6">
            <w:pPr>
              <w:widowControl w:val="0"/>
              <w:autoSpaceDE w:val="0"/>
              <w:autoSpaceDN w:val="0"/>
              <w:adjustRightInd w:val="0"/>
            </w:pPr>
            <w:r>
              <w:rPr>
                <w:rFonts w:ascii="Arial" w:hAnsi="Arial" w:cs="Arial"/>
                <w:color w:val="000000"/>
                <w:sz w:val="16"/>
                <w:szCs w:val="16"/>
              </w:rPr>
              <w:t>Densità Vapori</w:t>
            </w:r>
          </w:p>
        </w:tc>
        <w:tc>
          <w:tcPr>
            <w:tcW w:w="5670" w:type="dxa"/>
            <w:shd w:val="clear" w:color="auto" w:fill="FFFFFF"/>
          </w:tcPr>
          <w:p w:rsidR="005D5BA8" w:rsidRDefault="008808B6">
            <w:pPr>
              <w:widowControl w:val="0"/>
              <w:autoSpaceDE w:val="0"/>
              <w:autoSpaceDN w:val="0"/>
              <w:adjustRightInd w:val="0"/>
            </w:pPr>
            <w:r>
              <w:rPr>
                <w:rFonts w:ascii="Arial" w:hAnsi="Arial" w:cs="Arial"/>
                <w:color w:val="000000"/>
                <w:sz w:val="16"/>
                <w:szCs w:val="16"/>
              </w:rPr>
              <w:t>Non disponibile.</w:t>
            </w:r>
          </w:p>
        </w:tc>
      </w:tr>
      <w:tr w:rsidR="005D5BA8">
        <w:tc>
          <w:tcPr>
            <w:tcW w:w="3402" w:type="dxa"/>
            <w:shd w:val="clear" w:color="auto" w:fill="FFFFFF"/>
          </w:tcPr>
          <w:p w:rsidR="005D5BA8" w:rsidRDefault="008808B6">
            <w:pPr>
              <w:widowControl w:val="0"/>
              <w:autoSpaceDE w:val="0"/>
              <w:autoSpaceDN w:val="0"/>
              <w:adjustRightInd w:val="0"/>
            </w:pPr>
            <w:r>
              <w:rPr>
                <w:rFonts w:ascii="Arial" w:hAnsi="Arial" w:cs="Arial"/>
                <w:color w:val="000000"/>
                <w:sz w:val="16"/>
                <w:szCs w:val="16"/>
              </w:rPr>
              <w:t>Densità relativa.</w:t>
            </w:r>
          </w:p>
        </w:tc>
        <w:tc>
          <w:tcPr>
            <w:tcW w:w="5670" w:type="dxa"/>
            <w:shd w:val="clear" w:color="auto" w:fill="FFFFFF"/>
          </w:tcPr>
          <w:p w:rsidR="005D5BA8" w:rsidRDefault="00EB556B">
            <w:pPr>
              <w:widowControl w:val="0"/>
              <w:autoSpaceDE w:val="0"/>
              <w:autoSpaceDN w:val="0"/>
              <w:adjustRightInd w:val="0"/>
            </w:pPr>
            <w:r w:rsidRPr="00A56102">
              <w:rPr>
                <w:rFonts w:ascii="Arial" w:hAnsi="Arial" w:cs="Arial"/>
                <w:color w:val="000000"/>
                <w:sz w:val="16"/>
                <w:szCs w:val="16"/>
              </w:rPr>
              <w:t>1</w:t>
            </w:r>
            <w:r w:rsidR="003C374A">
              <w:rPr>
                <w:rFonts w:ascii="Arial" w:hAnsi="Arial" w:cs="Arial"/>
                <w:color w:val="000000"/>
                <w:sz w:val="16"/>
                <w:szCs w:val="16"/>
              </w:rPr>
              <w:t>,2</w:t>
            </w:r>
            <w:r w:rsidRPr="00A56102">
              <w:rPr>
                <w:rFonts w:ascii="Arial" w:hAnsi="Arial" w:cs="Arial"/>
                <w:color w:val="000000"/>
                <w:sz w:val="16"/>
                <w:szCs w:val="16"/>
              </w:rPr>
              <w:t xml:space="preserve"> Kg/L</w:t>
            </w:r>
            <w:r w:rsidR="00595540" w:rsidRPr="00A56102">
              <w:rPr>
                <w:rFonts w:ascii="Arial" w:hAnsi="Arial" w:cs="Arial"/>
                <w:color w:val="000000"/>
                <w:sz w:val="16"/>
                <w:szCs w:val="16"/>
              </w:rPr>
              <w:t>.</w:t>
            </w:r>
          </w:p>
        </w:tc>
      </w:tr>
      <w:tr w:rsidR="005D5BA8">
        <w:tc>
          <w:tcPr>
            <w:tcW w:w="3402" w:type="dxa"/>
            <w:shd w:val="clear" w:color="auto" w:fill="FFFFFF"/>
          </w:tcPr>
          <w:p w:rsidR="005D5BA8" w:rsidRDefault="008808B6">
            <w:pPr>
              <w:widowControl w:val="0"/>
              <w:autoSpaceDE w:val="0"/>
              <w:autoSpaceDN w:val="0"/>
              <w:adjustRightInd w:val="0"/>
            </w:pPr>
            <w:r>
              <w:rPr>
                <w:rFonts w:ascii="Arial" w:hAnsi="Arial" w:cs="Arial"/>
                <w:color w:val="000000"/>
                <w:sz w:val="16"/>
                <w:szCs w:val="16"/>
              </w:rPr>
              <w:t>Solubilità</w:t>
            </w:r>
          </w:p>
        </w:tc>
        <w:tc>
          <w:tcPr>
            <w:tcW w:w="5670" w:type="dxa"/>
            <w:shd w:val="clear" w:color="auto" w:fill="FFFFFF"/>
          </w:tcPr>
          <w:p w:rsidR="005D5BA8" w:rsidRDefault="008808B6">
            <w:pPr>
              <w:widowControl w:val="0"/>
              <w:autoSpaceDE w:val="0"/>
              <w:autoSpaceDN w:val="0"/>
              <w:adjustRightInd w:val="0"/>
            </w:pPr>
            <w:r>
              <w:rPr>
                <w:rFonts w:ascii="Arial" w:hAnsi="Arial" w:cs="Arial"/>
                <w:color w:val="000000"/>
                <w:sz w:val="16"/>
                <w:szCs w:val="16"/>
              </w:rPr>
              <w:t>insolubile in acqua</w:t>
            </w:r>
          </w:p>
        </w:tc>
      </w:tr>
      <w:tr w:rsidR="005D5BA8">
        <w:tc>
          <w:tcPr>
            <w:tcW w:w="3402" w:type="dxa"/>
            <w:shd w:val="clear" w:color="auto" w:fill="FFFFFF"/>
          </w:tcPr>
          <w:p w:rsidR="005D5BA8" w:rsidRDefault="008808B6">
            <w:pPr>
              <w:widowControl w:val="0"/>
              <w:autoSpaceDE w:val="0"/>
              <w:autoSpaceDN w:val="0"/>
              <w:adjustRightInd w:val="0"/>
            </w:pPr>
            <w:r>
              <w:rPr>
                <w:rFonts w:ascii="Arial" w:hAnsi="Arial" w:cs="Arial"/>
                <w:color w:val="000000"/>
                <w:sz w:val="16"/>
                <w:szCs w:val="16"/>
              </w:rPr>
              <w:t>Coefficiente di ripartizione: n-ottanolo/acqua:</w:t>
            </w:r>
          </w:p>
        </w:tc>
        <w:tc>
          <w:tcPr>
            <w:tcW w:w="5670" w:type="dxa"/>
            <w:shd w:val="clear" w:color="auto" w:fill="FFFFFF"/>
          </w:tcPr>
          <w:p w:rsidR="005D5BA8" w:rsidRDefault="008808B6">
            <w:pPr>
              <w:widowControl w:val="0"/>
              <w:autoSpaceDE w:val="0"/>
              <w:autoSpaceDN w:val="0"/>
              <w:adjustRightInd w:val="0"/>
            </w:pPr>
            <w:r>
              <w:rPr>
                <w:rFonts w:ascii="Arial" w:hAnsi="Arial" w:cs="Arial"/>
                <w:color w:val="000000"/>
                <w:sz w:val="16"/>
                <w:szCs w:val="16"/>
              </w:rPr>
              <w:t>Non disponibile.</w:t>
            </w:r>
          </w:p>
        </w:tc>
      </w:tr>
      <w:tr w:rsidR="005D5BA8">
        <w:tc>
          <w:tcPr>
            <w:tcW w:w="3402" w:type="dxa"/>
            <w:shd w:val="clear" w:color="auto" w:fill="FFFFFF"/>
          </w:tcPr>
          <w:p w:rsidR="005D5BA8" w:rsidRDefault="008808B6">
            <w:pPr>
              <w:widowControl w:val="0"/>
              <w:autoSpaceDE w:val="0"/>
              <w:autoSpaceDN w:val="0"/>
              <w:adjustRightInd w:val="0"/>
            </w:pPr>
            <w:r>
              <w:rPr>
                <w:rFonts w:ascii="Arial" w:hAnsi="Arial" w:cs="Arial"/>
                <w:color w:val="000000"/>
                <w:sz w:val="16"/>
                <w:szCs w:val="16"/>
              </w:rPr>
              <w:t>Temperatura di autoaccensione.</w:t>
            </w:r>
          </w:p>
        </w:tc>
        <w:tc>
          <w:tcPr>
            <w:tcW w:w="5670" w:type="dxa"/>
            <w:shd w:val="clear" w:color="auto" w:fill="FFFFFF"/>
          </w:tcPr>
          <w:p w:rsidR="005D5BA8" w:rsidRDefault="008808B6">
            <w:pPr>
              <w:widowControl w:val="0"/>
              <w:autoSpaceDE w:val="0"/>
              <w:autoSpaceDN w:val="0"/>
              <w:adjustRightInd w:val="0"/>
            </w:pPr>
            <w:r>
              <w:rPr>
                <w:rFonts w:ascii="Arial" w:hAnsi="Arial" w:cs="Arial"/>
                <w:color w:val="000000"/>
                <w:sz w:val="16"/>
                <w:szCs w:val="16"/>
              </w:rPr>
              <w:t>Non disponibile.</w:t>
            </w:r>
          </w:p>
        </w:tc>
      </w:tr>
      <w:tr w:rsidR="005D5BA8">
        <w:tc>
          <w:tcPr>
            <w:tcW w:w="3402" w:type="dxa"/>
            <w:shd w:val="clear" w:color="auto" w:fill="FFFFFF"/>
          </w:tcPr>
          <w:p w:rsidR="005D5BA8" w:rsidRDefault="008808B6">
            <w:pPr>
              <w:widowControl w:val="0"/>
              <w:autoSpaceDE w:val="0"/>
              <w:autoSpaceDN w:val="0"/>
              <w:adjustRightInd w:val="0"/>
            </w:pPr>
            <w:r>
              <w:rPr>
                <w:rFonts w:ascii="Arial" w:hAnsi="Arial" w:cs="Arial"/>
                <w:color w:val="000000"/>
                <w:sz w:val="16"/>
                <w:szCs w:val="16"/>
              </w:rPr>
              <w:t>Temperatura di decomposizione.</w:t>
            </w:r>
          </w:p>
        </w:tc>
        <w:tc>
          <w:tcPr>
            <w:tcW w:w="5670" w:type="dxa"/>
            <w:shd w:val="clear" w:color="auto" w:fill="FFFFFF"/>
          </w:tcPr>
          <w:p w:rsidR="005D5BA8" w:rsidRDefault="008808B6">
            <w:pPr>
              <w:widowControl w:val="0"/>
              <w:autoSpaceDE w:val="0"/>
              <w:autoSpaceDN w:val="0"/>
              <w:adjustRightInd w:val="0"/>
            </w:pPr>
            <w:r>
              <w:rPr>
                <w:rFonts w:ascii="Arial" w:hAnsi="Arial" w:cs="Arial"/>
                <w:color w:val="000000"/>
                <w:sz w:val="16"/>
                <w:szCs w:val="16"/>
              </w:rPr>
              <w:t>Non disponibile.</w:t>
            </w:r>
          </w:p>
        </w:tc>
      </w:tr>
      <w:tr w:rsidR="005D5BA8">
        <w:tc>
          <w:tcPr>
            <w:tcW w:w="3402" w:type="dxa"/>
            <w:shd w:val="clear" w:color="auto" w:fill="FFFFFF"/>
          </w:tcPr>
          <w:p w:rsidR="005D5BA8" w:rsidRDefault="008808B6">
            <w:pPr>
              <w:widowControl w:val="0"/>
              <w:autoSpaceDE w:val="0"/>
              <w:autoSpaceDN w:val="0"/>
              <w:adjustRightInd w:val="0"/>
            </w:pPr>
            <w:r>
              <w:rPr>
                <w:rFonts w:ascii="Arial" w:hAnsi="Arial" w:cs="Arial"/>
                <w:color w:val="000000"/>
                <w:sz w:val="16"/>
                <w:szCs w:val="16"/>
              </w:rPr>
              <w:t>Viscosità</w:t>
            </w:r>
          </w:p>
        </w:tc>
        <w:tc>
          <w:tcPr>
            <w:tcW w:w="5670" w:type="dxa"/>
            <w:shd w:val="clear" w:color="auto" w:fill="FFFFFF"/>
          </w:tcPr>
          <w:p w:rsidR="005D5BA8" w:rsidRDefault="008808B6">
            <w:pPr>
              <w:widowControl w:val="0"/>
              <w:autoSpaceDE w:val="0"/>
              <w:autoSpaceDN w:val="0"/>
              <w:adjustRightInd w:val="0"/>
            </w:pPr>
            <w:r>
              <w:rPr>
                <w:rFonts w:ascii="Arial" w:hAnsi="Arial" w:cs="Arial"/>
                <w:color w:val="000000"/>
                <w:sz w:val="16"/>
                <w:szCs w:val="16"/>
              </w:rPr>
              <w:t>Non disponibile.</w:t>
            </w:r>
          </w:p>
        </w:tc>
      </w:tr>
      <w:tr w:rsidR="009C5BB1">
        <w:tc>
          <w:tcPr>
            <w:tcW w:w="3402" w:type="dxa"/>
            <w:shd w:val="clear" w:color="auto" w:fill="FFFFFF"/>
          </w:tcPr>
          <w:p w:rsidR="009C5BB1" w:rsidRDefault="009C5BB1">
            <w:pPr>
              <w:widowControl w:val="0"/>
              <w:autoSpaceDE w:val="0"/>
              <w:autoSpaceDN w:val="0"/>
              <w:adjustRightInd w:val="0"/>
            </w:pPr>
            <w:r>
              <w:rPr>
                <w:rFonts w:ascii="Arial" w:hAnsi="Arial" w:cs="Arial"/>
                <w:color w:val="000000"/>
                <w:sz w:val="16"/>
                <w:szCs w:val="16"/>
              </w:rPr>
              <w:t>Proprietà esplosive</w:t>
            </w:r>
          </w:p>
        </w:tc>
        <w:tc>
          <w:tcPr>
            <w:tcW w:w="5670" w:type="dxa"/>
            <w:shd w:val="clear" w:color="auto" w:fill="FFFFFF"/>
          </w:tcPr>
          <w:p w:rsidR="009C5BB1" w:rsidRPr="009C5BB1" w:rsidRDefault="009C5BB1" w:rsidP="003A3914">
            <w:pPr>
              <w:rPr>
                <w:rFonts w:ascii="Arial" w:hAnsi="Arial" w:cs="Arial"/>
                <w:color w:val="000000"/>
                <w:sz w:val="16"/>
                <w:szCs w:val="16"/>
              </w:rPr>
            </w:pPr>
            <w:r w:rsidRPr="009C5BB1">
              <w:rPr>
                <w:rFonts w:ascii="Arial" w:hAnsi="Arial" w:cs="Arial"/>
                <w:color w:val="000000"/>
                <w:sz w:val="16"/>
                <w:szCs w:val="16"/>
              </w:rPr>
              <w:t>Prodotto non esplosivo sulla base della composizione</w:t>
            </w:r>
          </w:p>
        </w:tc>
      </w:tr>
      <w:tr w:rsidR="009C5BB1">
        <w:tc>
          <w:tcPr>
            <w:tcW w:w="3402" w:type="dxa"/>
            <w:shd w:val="clear" w:color="auto" w:fill="FFFFFF"/>
          </w:tcPr>
          <w:p w:rsidR="009C5BB1" w:rsidRDefault="009C5BB1">
            <w:pPr>
              <w:widowControl w:val="0"/>
              <w:autoSpaceDE w:val="0"/>
              <w:autoSpaceDN w:val="0"/>
              <w:adjustRightInd w:val="0"/>
            </w:pPr>
            <w:r>
              <w:rPr>
                <w:rFonts w:ascii="Arial" w:hAnsi="Arial" w:cs="Arial"/>
                <w:color w:val="000000"/>
                <w:sz w:val="16"/>
                <w:szCs w:val="16"/>
              </w:rPr>
              <w:t>Proprietà ossidanti</w:t>
            </w:r>
          </w:p>
        </w:tc>
        <w:tc>
          <w:tcPr>
            <w:tcW w:w="5670" w:type="dxa"/>
            <w:shd w:val="clear" w:color="auto" w:fill="FFFFFF"/>
          </w:tcPr>
          <w:p w:rsidR="009C5BB1" w:rsidRPr="009C5BB1" w:rsidRDefault="009C5BB1" w:rsidP="003A3914">
            <w:pPr>
              <w:rPr>
                <w:rFonts w:ascii="Arial" w:hAnsi="Arial" w:cs="Arial"/>
                <w:color w:val="000000"/>
                <w:sz w:val="16"/>
                <w:szCs w:val="16"/>
              </w:rPr>
            </w:pPr>
            <w:r w:rsidRPr="009C5BB1">
              <w:rPr>
                <w:rFonts w:ascii="Arial" w:hAnsi="Arial" w:cs="Arial"/>
                <w:color w:val="000000"/>
                <w:sz w:val="16"/>
                <w:szCs w:val="16"/>
              </w:rPr>
              <w:t>Prodotto non ossidante sulla base della composizione</w:t>
            </w:r>
          </w:p>
        </w:tc>
      </w:tr>
    </w:tbl>
    <w:p w:rsidR="005D5BA8" w:rsidRDefault="005D5BA8">
      <w:pPr>
        <w:widowControl w:val="0"/>
        <w:autoSpaceDE w:val="0"/>
        <w:autoSpaceDN w:val="0"/>
        <w:adjustRightInd w:val="0"/>
        <w:jc w:val="both"/>
      </w:pPr>
    </w:p>
    <w:tbl>
      <w:tblPr>
        <w:tblW w:w="0" w:type="auto"/>
        <w:tblInd w:w="70" w:type="dxa"/>
        <w:tblLayout w:type="fixed"/>
        <w:tblCellMar>
          <w:left w:w="70" w:type="dxa"/>
          <w:right w:w="70" w:type="dxa"/>
        </w:tblCellMar>
        <w:tblLook w:val="0000"/>
      </w:tblPr>
      <w:tblGrid>
        <w:gridCol w:w="10773"/>
      </w:tblGrid>
      <w:tr w:rsidR="005D5BA8">
        <w:tc>
          <w:tcPr>
            <w:tcW w:w="10773" w:type="dxa"/>
            <w:shd w:val="clear" w:color="auto" w:fill="FFFFFF"/>
          </w:tcPr>
          <w:p w:rsidR="005D5BA8" w:rsidRDefault="008808B6">
            <w:pPr>
              <w:widowControl w:val="0"/>
              <w:autoSpaceDE w:val="0"/>
              <w:autoSpaceDN w:val="0"/>
              <w:adjustRightInd w:val="0"/>
            </w:pPr>
            <w:r>
              <w:rPr>
                <w:rFonts w:ascii="Arial" w:hAnsi="Arial" w:cs="Arial"/>
                <w:b/>
                <w:bCs/>
                <w:color w:val="000000"/>
                <w:sz w:val="16"/>
                <w:szCs w:val="16"/>
              </w:rPr>
              <w:t>9.2. Altre informazioni.</w:t>
            </w:r>
          </w:p>
        </w:tc>
      </w:tr>
    </w:tbl>
    <w:p w:rsidR="005D5BA8" w:rsidRDefault="005D5BA8">
      <w:pPr>
        <w:widowControl w:val="0"/>
        <w:autoSpaceDE w:val="0"/>
        <w:autoSpaceDN w:val="0"/>
        <w:adjustRightInd w:val="0"/>
        <w:jc w:val="both"/>
      </w:pPr>
    </w:p>
    <w:tbl>
      <w:tblPr>
        <w:tblW w:w="0" w:type="auto"/>
        <w:tblInd w:w="70" w:type="dxa"/>
        <w:tblLayout w:type="fixed"/>
        <w:tblCellMar>
          <w:left w:w="70" w:type="dxa"/>
          <w:right w:w="70" w:type="dxa"/>
        </w:tblCellMar>
        <w:tblLook w:val="04A0"/>
      </w:tblPr>
      <w:tblGrid>
        <w:gridCol w:w="3402"/>
        <w:gridCol w:w="5670"/>
      </w:tblGrid>
      <w:tr w:rsidR="00C65FA7" w:rsidTr="00C65FA7">
        <w:tc>
          <w:tcPr>
            <w:tcW w:w="3402" w:type="dxa"/>
            <w:shd w:val="clear" w:color="auto" w:fill="FFFFFF"/>
            <w:hideMark/>
          </w:tcPr>
          <w:p w:rsidR="00C65FA7" w:rsidRDefault="00C65FA7">
            <w:pPr>
              <w:widowControl w:val="0"/>
              <w:autoSpaceDE w:val="0"/>
              <w:autoSpaceDN w:val="0"/>
              <w:adjustRightInd w:val="0"/>
              <w:spacing w:line="276" w:lineRule="auto"/>
            </w:pPr>
            <w:r>
              <w:rPr>
                <w:rFonts w:ascii="Arial" w:hAnsi="Arial" w:cs="Arial"/>
                <w:color w:val="000000"/>
                <w:sz w:val="16"/>
                <w:szCs w:val="16"/>
              </w:rPr>
              <w:t>VOC (Direttiva 2004/42/CE) :</w:t>
            </w:r>
          </w:p>
        </w:tc>
        <w:tc>
          <w:tcPr>
            <w:tcW w:w="5670" w:type="dxa"/>
            <w:shd w:val="clear" w:color="auto" w:fill="FFFFFF"/>
            <w:hideMark/>
          </w:tcPr>
          <w:p w:rsidR="00C65FA7" w:rsidRDefault="00C65FA7">
            <w:pPr>
              <w:widowControl w:val="0"/>
              <w:autoSpaceDE w:val="0"/>
              <w:autoSpaceDN w:val="0"/>
              <w:adjustRightInd w:val="0"/>
              <w:spacing w:line="276" w:lineRule="auto"/>
            </w:pPr>
            <w:r>
              <w:rPr>
                <w:rFonts w:ascii="Arial" w:hAnsi="Arial" w:cs="Arial"/>
                <w:color w:val="000000"/>
                <w:sz w:val="16"/>
                <w:szCs w:val="16"/>
              </w:rPr>
              <w:t>43,75 %-    437,50    g/litro.</w:t>
            </w:r>
          </w:p>
        </w:tc>
      </w:tr>
      <w:tr w:rsidR="00C65FA7" w:rsidTr="00C65FA7">
        <w:tc>
          <w:tcPr>
            <w:tcW w:w="3402" w:type="dxa"/>
            <w:shd w:val="clear" w:color="auto" w:fill="FFFFFF"/>
            <w:hideMark/>
          </w:tcPr>
          <w:p w:rsidR="00C65FA7" w:rsidRDefault="00C65FA7">
            <w:pPr>
              <w:widowControl w:val="0"/>
              <w:autoSpaceDE w:val="0"/>
              <w:autoSpaceDN w:val="0"/>
              <w:adjustRightInd w:val="0"/>
              <w:spacing w:line="276" w:lineRule="auto"/>
            </w:pPr>
            <w:r>
              <w:rPr>
                <w:rFonts w:ascii="Arial" w:hAnsi="Arial" w:cs="Arial"/>
                <w:color w:val="000000"/>
                <w:sz w:val="16"/>
                <w:szCs w:val="16"/>
              </w:rPr>
              <w:t>VOC (carbonio volatile) :</w:t>
            </w:r>
          </w:p>
        </w:tc>
        <w:tc>
          <w:tcPr>
            <w:tcW w:w="5670" w:type="dxa"/>
            <w:shd w:val="clear" w:color="auto" w:fill="FFFFFF"/>
            <w:hideMark/>
          </w:tcPr>
          <w:p w:rsidR="00C65FA7" w:rsidRDefault="00C65FA7">
            <w:pPr>
              <w:widowControl w:val="0"/>
              <w:autoSpaceDE w:val="0"/>
              <w:autoSpaceDN w:val="0"/>
              <w:adjustRightInd w:val="0"/>
              <w:spacing w:line="276" w:lineRule="auto"/>
            </w:pPr>
            <w:r>
              <w:rPr>
                <w:rFonts w:ascii="Arial" w:hAnsi="Arial" w:cs="Arial"/>
                <w:color w:val="000000"/>
                <w:sz w:val="16"/>
                <w:szCs w:val="16"/>
              </w:rPr>
              <w:t>2,70 %-    26,96    g/litro.</w:t>
            </w:r>
          </w:p>
        </w:tc>
      </w:tr>
    </w:tbl>
    <w:p w:rsidR="00C65FA7" w:rsidRDefault="00C65FA7">
      <w:pPr>
        <w:widowControl w:val="0"/>
        <w:autoSpaceDE w:val="0"/>
        <w:autoSpaceDN w:val="0"/>
        <w:adjustRightInd w:val="0"/>
        <w:jc w:val="both"/>
      </w:pPr>
    </w:p>
    <w:tbl>
      <w:tblPr>
        <w:tblW w:w="0" w:type="auto"/>
        <w:tblInd w:w="70" w:type="dxa"/>
        <w:tblLayout w:type="fixed"/>
        <w:tblCellMar>
          <w:left w:w="70" w:type="dxa"/>
          <w:right w:w="70" w:type="dxa"/>
        </w:tblCellMar>
        <w:tblLook w:val="0000"/>
      </w:tblPr>
      <w:tblGrid>
        <w:gridCol w:w="10773"/>
      </w:tblGrid>
      <w:tr w:rsidR="005D5BA8">
        <w:tc>
          <w:tcPr>
            <w:tcW w:w="10773" w:type="dxa"/>
            <w:shd w:val="clear" w:color="auto" w:fill="A8FFFF"/>
          </w:tcPr>
          <w:p w:rsidR="005D5BA8" w:rsidRDefault="008808B6">
            <w:pPr>
              <w:widowControl w:val="0"/>
              <w:autoSpaceDE w:val="0"/>
              <w:autoSpaceDN w:val="0"/>
              <w:adjustRightInd w:val="0"/>
            </w:pPr>
            <w:r>
              <w:rPr>
                <w:rFonts w:ascii="Arial" w:hAnsi="Arial" w:cs="Arial"/>
                <w:b/>
                <w:bCs/>
                <w:color w:val="000000"/>
                <w:sz w:val="22"/>
                <w:szCs w:val="22"/>
              </w:rPr>
              <w:t>SEZIONE 10. Stabilità e reattività.</w:t>
            </w:r>
          </w:p>
        </w:tc>
      </w:tr>
    </w:tbl>
    <w:p w:rsidR="005D5BA8" w:rsidRDefault="005D5BA8">
      <w:pPr>
        <w:widowControl w:val="0"/>
        <w:autoSpaceDE w:val="0"/>
        <w:autoSpaceDN w:val="0"/>
        <w:adjustRightInd w:val="0"/>
        <w:jc w:val="both"/>
      </w:pPr>
    </w:p>
    <w:tbl>
      <w:tblPr>
        <w:tblW w:w="0" w:type="auto"/>
        <w:tblInd w:w="70" w:type="dxa"/>
        <w:tblLayout w:type="fixed"/>
        <w:tblCellMar>
          <w:left w:w="70" w:type="dxa"/>
          <w:right w:w="70" w:type="dxa"/>
        </w:tblCellMar>
        <w:tblLook w:val="0000"/>
      </w:tblPr>
      <w:tblGrid>
        <w:gridCol w:w="10773"/>
      </w:tblGrid>
      <w:tr w:rsidR="005D5BA8">
        <w:tc>
          <w:tcPr>
            <w:tcW w:w="10773" w:type="dxa"/>
            <w:shd w:val="clear" w:color="auto" w:fill="FFFFFF"/>
          </w:tcPr>
          <w:p w:rsidR="005D5BA8" w:rsidRDefault="008808B6">
            <w:pPr>
              <w:widowControl w:val="0"/>
              <w:autoSpaceDE w:val="0"/>
              <w:autoSpaceDN w:val="0"/>
              <w:adjustRightInd w:val="0"/>
            </w:pPr>
            <w:r>
              <w:rPr>
                <w:rFonts w:ascii="Arial" w:hAnsi="Arial" w:cs="Arial"/>
                <w:b/>
                <w:bCs/>
                <w:color w:val="000000"/>
                <w:sz w:val="16"/>
                <w:szCs w:val="16"/>
              </w:rPr>
              <w:t>10.1. Reattività.</w:t>
            </w:r>
          </w:p>
        </w:tc>
      </w:tr>
    </w:tbl>
    <w:p w:rsidR="005D5BA8" w:rsidRDefault="005D5BA8">
      <w:pPr>
        <w:widowControl w:val="0"/>
        <w:autoSpaceDE w:val="0"/>
        <w:autoSpaceDN w:val="0"/>
        <w:adjustRightInd w:val="0"/>
        <w:jc w:val="both"/>
      </w:pPr>
    </w:p>
    <w:p w:rsidR="005D5BA8" w:rsidRDefault="008808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Non vi sono particolari pericoli di reazione con altre sostanze nelle normali condizioni di impiego.</w:t>
      </w:r>
    </w:p>
    <w:p w:rsidR="005D5BA8" w:rsidRDefault="005D5BA8">
      <w:pPr>
        <w:widowControl w:val="0"/>
        <w:autoSpaceDE w:val="0"/>
        <w:autoSpaceDN w:val="0"/>
        <w:adjustRightInd w:val="0"/>
        <w:jc w:val="both"/>
      </w:pPr>
    </w:p>
    <w:p w:rsidR="005D5BA8" w:rsidRDefault="008808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DICLOROMETANO: si decompone a temperature &gt; 120°C. Con acqua e alcali può dare acido cloridrico ed attaccare alluminio, rame e leghe.</w:t>
      </w:r>
    </w:p>
    <w:p w:rsidR="005D5BA8" w:rsidRDefault="008808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TOLUENE: si degrada per effetto della luce solare.</w:t>
      </w:r>
    </w:p>
    <w:p w:rsidR="005D5BA8" w:rsidRDefault="008808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TETRACLOROETILENE: è incombustibile ma, già sopra 150°C, si decompone. La decomposizione avviene anche per azione dei raggi UV e dell'umidità.</w:t>
      </w:r>
    </w:p>
    <w:p w:rsidR="005D5BA8" w:rsidRDefault="008808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ACETATO DI ETILE: si decompone lentamente ad acido acetico ed etanolo per l'azione di luce, aria e acqua.</w:t>
      </w:r>
    </w:p>
    <w:p w:rsidR="005D5BA8" w:rsidRDefault="008808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NAFTA SOLVENTE, AROMATICA PESANTE: può dare miscele infiammabili con l'aria.</w:t>
      </w:r>
    </w:p>
    <w:p w:rsidR="005D5BA8" w:rsidRDefault="005D5BA8">
      <w:pPr>
        <w:widowControl w:val="0"/>
        <w:autoSpaceDE w:val="0"/>
        <w:autoSpaceDN w:val="0"/>
        <w:adjustRightInd w:val="0"/>
        <w:jc w:val="both"/>
      </w:pPr>
    </w:p>
    <w:tbl>
      <w:tblPr>
        <w:tblW w:w="0" w:type="auto"/>
        <w:tblInd w:w="70" w:type="dxa"/>
        <w:tblLayout w:type="fixed"/>
        <w:tblCellMar>
          <w:left w:w="70" w:type="dxa"/>
          <w:right w:w="70" w:type="dxa"/>
        </w:tblCellMar>
        <w:tblLook w:val="0000"/>
      </w:tblPr>
      <w:tblGrid>
        <w:gridCol w:w="10773"/>
      </w:tblGrid>
      <w:tr w:rsidR="005D5BA8">
        <w:tc>
          <w:tcPr>
            <w:tcW w:w="10773" w:type="dxa"/>
            <w:shd w:val="clear" w:color="auto" w:fill="FFFFFF"/>
          </w:tcPr>
          <w:p w:rsidR="005D5BA8" w:rsidRDefault="008808B6">
            <w:pPr>
              <w:widowControl w:val="0"/>
              <w:autoSpaceDE w:val="0"/>
              <w:autoSpaceDN w:val="0"/>
              <w:adjustRightInd w:val="0"/>
            </w:pPr>
            <w:r>
              <w:rPr>
                <w:rFonts w:ascii="Arial" w:hAnsi="Arial" w:cs="Arial"/>
                <w:b/>
                <w:bCs/>
                <w:color w:val="000000"/>
                <w:sz w:val="16"/>
                <w:szCs w:val="16"/>
              </w:rPr>
              <w:t>10.2. Stabilità chimica.</w:t>
            </w:r>
          </w:p>
        </w:tc>
      </w:tr>
    </w:tbl>
    <w:p w:rsidR="005D5BA8" w:rsidRDefault="005D5BA8">
      <w:pPr>
        <w:widowControl w:val="0"/>
        <w:autoSpaceDE w:val="0"/>
        <w:autoSpaceDN w:val="0"/>
        <w:adjustRightInd w:val="0"/>
        <w:jc w:val="both"/>
      </w:pPr>
    </w:p>
    <w:p w:rsidR="005D5BA8" w:rsidRDefault="008808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Il prodotto è stabile nelle normali condizioni di impiego e di stoccaggio.</w:t>
      </w:r>
    </w:p>
    <w:p w:rsidR="005D5BA8" w:rsidRDefault="005D5BA8">
      <w:pPr>
        <w:widowControl w:val="0"/>
        <w:autoSpaceDE w:val="0"/>
        <w:autoSpaceDN w:val="0"/>
        <w:adjustRightInd w:val="0"/>
        <w:jc w:val="both"/>
      </w:pPr>
    </w:p>
    <w:tbl>
      <w:tblPr>
        <w:tblW w:w="0" w:type="auto"/>
        <w:tblInd w:w="70" w:type="dxa"/>
        <w:tblLayout w:type="fixed"/>
        <w:tblCellMar>
          <w:left w:w="70" w:type="dxa"/>
          <w:right w:w="70" w:type="dxa"/>
        </w:tblCellMar>
        <w:tblLook w:val="0000"/>
      </w:tblPr>
      <w:tblGrid>
        <w:gridCol w:w="10773"/>
      </w:tblGrid>
      <w:tr w:rsidR="005D5BA8">
        <w:tc>
          <w:tcPr>
            <w:tcW w:w="10773" w:type="dxa"/>
            <w:shd w:val="clear" w:color="auto" w:fill="FFFFFF"/>
          </w:tcPr>
          <w:p w:rsidR="005D5BA8" w:rsidRDefault="008808B6">
            <w:pPr>
              <w:widowControl w:val="0"/>
              <w:autoSpaceDE w:val="0"/>
              <w:autoSpaceDN w:val="0"/>
              <w:adjustRightInd w:val="0"/>
            </w:pPr>
            <w:r>
              <w:rPr>
                <w:rFonts w:ascii="Arial" w:hAnsi="Arial" w:cs="Arial"/>
                <w:b/>
                <w:bCs/>
                <w:color w:val="000000"/>
                <w:sz w:val="16"/>
                <w:szCs w:val="16"/>
              </w:rPr>
              <w:lastRenderedPageBreak/>
              <w:t>10.3. Possibilità di reazioni pericolose.</w:t>
            </w:r>
          </w:p>
        </w:tc>
      </w:tr>
    </w:tbl>
    <w:p w:rsidR="005D5BA8" w:rsidRDefault="005D5BA8">
      <w:pPr>
        <w:widowControl w:val="0"/>
        <w:autoSpaceDE w:val="0"/>
        <w:autoSpaceDN w:val="0"/>
        <w:adjustRightInd w:val="0"/>
        <w:jc w:val="both"/>
      </w:pPr>
    </w:p>
    <w:p w:rsidR="005D5BA8" w:rsidRDefault="008808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I vapori possono formare miscele esplosive con l'aria.</w:t>
      </w:r>
    </w:p>
    <w:p w:rsidR="005D5BA8" w:rsidRDefault="005D5BA8">
      <w:pPr>
        <w:widowControl w:val="0"/>
        <w:autoSpaceDE w:val="0"/>
        <w:autoSpaceDN w:val="0"/>
        <w:adjustRightInd w:val="0"/>
        <w:jc w:val="both"/>
      </w:pPr>
    </w:p>
    <w:p w:rsidR="005D5BA8" w:rsidRDefault="008808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DICLOROMETANO: rischio di esplosione per contatto con: metalli alcalini, acido nitrico, alluminio (polvere), etandiammina, cloruro di alluminio, acido perclorico, pentossido di diazoto, azoturo di sodio, n-metiln.nitro urea, idrossido di potassio.Può reagire pericolosamente con: metalli alcalino terrosi, polveri metalliche, sodio ammide, potassion ter-butilato. Può formare miscele esplosive con l'aria.</w:t>
      </w:r>
    </w:p>
    <w:p w:rsidR="005D5BA8" w:rsidRDefault="008808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TOLUENE: rischio di esplosione per contatto con: acido solforico fumante, acido nitrico, perclorati di argento, diossido di azoto, alogenuri non metallici, acido acetico, nitrocomposti organici. Può formare miscele esplosive con l'aria. Può reagire pericolosamente con: forti agenti ossidanti, acidi forti, zolfo (in presenza di calore).</w:t>
      </w:r>
    </w:p>
    <w:p w:rsidR="005D5BA8" w:rsidRDefault="008808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TETRACLOROETILENE: rischio di esplosione per contatto con: metalli alcalini, alluminio, idrossidi alcalini, sodio ammide. Può reagire violentemente per contatto con: basi forti, forti agenti ossidanti, metalli alcalino-terrosi, metalli leggeri, polveri metalliche e ossido di zinco.</w:t>
      </w:r>
    </w:p>
    <w:p w:rsidR="005D5BA8" w:rsidRDefault="008808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XILENE: è stabile, ma può dare reazioni violente in presenza di ossidanti forti come acido solforico, nitrico, perclorati. Può formare miscele esplosive con l'aria.</w:t>
      </w:r>
    </w:p>
    <w:p w:rsidR="005D5BA8" w:rsidRDefault="008808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ACETATO DI ETILE: rischio di esplosione per contatto con: metalli alcalini, idruri, oleum. Può reagire violentemente con: fluoro, agenti ossidanti forti, acido clorosolforico, potassio ter-butossido. Forma miscele esplosive con aria.</w:t>
      </w:r>
    </w:p>
    <w:p w:rsidR="005D5BA8" w:rsidRDefault="008808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ETANOLO: rischio di esplosione per contatto con: metalli alcalini, ossidi alcalini, ipoclorito di calcio, monofluoruro di zolfo, anidride acetica (con acidi), perossido di idrogeno concentrato, perclorati, acido perclorico, percloronitrile, nitrato di mercurio, acido nitrico, argento e acido nitrico, nitrato di argento, nitrato di argento e ammoniaca, ossido di argento e ammoniaca, agenti ossidanti forti, diossido di azoto. Può reagire pericolosamente con: bromo acetilene, cloro acetilene, trifluoruro di bromo, triossido di cromo, cromil cloruro, ossirani, fluoro, potassio ter-butossido, idruro di litio, triossido di fosforo, platino nero, cloruro di zirconio (IV), ioduro di zirconio (IV). Forma miscele esplosive con aria.</w:t>
      </w:r>
    </w:p>
    <w:p w:rsidR="005D5BA8" w:rsidRDefault="005D5BA8">
      <w:pPr>
        <w:widowControl w:val="0"/>
        <w:autoSpaceDE w:val="0"/>
        <w:autoSpaceDN w:val="0"/>
        <w:adjustRightInd w:val="0"/>
        <w:jc w:val="both"/>
      </w:pPr>
    </w:p>
    <w:tbl>
      <w:tblPr>
        <w:tblW w:w="0" w:type="auto"/>
        <w:tblInd w:w="70" w:type="dxa"/>
        <w:tblLayout w:type="fixed"/>
        <w:tblCellMar>
          <w:left w:w="70" w:type="dxa"/>
          <w:right w:w="70" w:type="dxa"/>
        </w:tblCellMar>
        <w:tblLook w:val="0000"/>
      </w:tblPr>
      <w:tblGrid>
        <w:gridCol w:w="10773"/>
      </w:tblGrid>
      <w:tr w:rsidR="005D5BA8">
        <w:tc>
          <w:tcPr>
            <w:tcW w:w="10773" w:type="dxa"/>
            <w:shd w:val="clear" w:color="auto" w:fill="FFFFFF"/>
          </w:tcPr>
          <w:p w:rsidR="005D5BA8" w:rsidRDefault="008808B6">
            <w:pPr>
              <w:widowControl w:val="0"/>
              <w:autoSpaceDE w:val="0"/>
              <w:autoSpaceDN w:val="0"/>
              <w:adjustRightInd w:val="0"/>
            </w:pPr>
            <w:r>
              <w:rPr>
                <w:rFonts w:ascii="Arial" w:hAnsi="Arial" w:cs="Arial"/>
                <w:b/>
                <w:bCs/>
                <w:color w:val="000000"/>
                <w:sz w:val="16"/>
                <w:szCs w:val="16"/>
              </w:rPr>
              <w:t>10.4. Condizioni da evitare.</w:t>
            </w:r>
          </w:p>
        </w:tc>
      </w:tr>
    </w:tbl>
    <w:p w:rsidR="005D5BA8" w:rsidRDefault="005D5BA8">
      <w:pPr>
        <w:widowControl w:val="0"/>
        <w:autoSpaceDE w:val="0"/>
        <w:autoSpaceDN w:val="0"/>
        <w:adjustRightInd w:val="0"/>
        <w:jc w:val="both"/>
      </w:pPr>
    </w:p>
    <w:p w:rsidR="005D5BA8" w:rsidRDefault="008808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Evitare il surriscaldamento. Evitare l'accumulo di cariche elettrostatiche. Evitare qualunque fonte di accensione.</w:t>
      </w:r>
    </w:p>
    <w:p w:rsidR="005D5BA8" w:rsidRDefault="005D5BA8">
      <w:pPr>
        <w:widowControl w:val="0"/>
        <w:autoSpaceDE w:val="0"/>
        <w:autoSpaceDN w:val="0"/>
        <w:adjustRightInd w:val="0"/>
        <w:jc w:val="both"/>
      </w:pPr>
    </w:p>
    <w:p w:rsidR="005D5BA8" w:rsidRDefault="008808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DICLOROMETANO: evitare l'esposizione a fiamme libere e superfici calde.</w:t>
      </w:r>
    </w:p>
    <w:p w:rsidR="005D5BA8" w:rsidRDefault="008808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ACETATO DI ETILE: evitare l'esposizione alla luce, a fonti di calore e fiamme libere.</w:t>
      </w:r>
    </w:p>
    <w:p w:rsidR="005D5BA8" w:rsidRDefault="008808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ETANOLO: evitare l'esposizione a fonti di calore e fiamme libere.</w:t>
      </w:r>
    </w:p>
    <w:p w:rsidR="005D5BA8" w:rsidRDefault="005D5BA8">
      <w:pPr>
        <w:widowControl w:val="0"/>
        <w:autoSpaceDE w:val="0"/>
        <w:autoSpaceDN w:val="0"/>
        <w:adjustRightInd w:val="0"/>
        <w:jc w:val="both"/>
      </w:pPr>
    </w:p>
    <w:tbl>
      <w:tblPr>
        <w:tblW w:w="0" w:type="auto"/>
        <w:tblInd w:w="70" w:type="dxa"/>
        <w:tblLayout w:type="fixed"/>
        <w:tblCellMar>
          <w:left w:w="70" w:type="dxa"/>
          <w:right w:w="70" w:type="dxa"/>
        </w:tblCellMar>
        <w:tblLook w:val="0000"/>
      </w:tblPr>
      <w:tblGrid>
        <w:gridCol w:w="10773"/>
      </w:tblGrid>
      <w:tr w:rsidR="005D5BA8">
        <w:tc>
          <w:tcPr>
            <w:tcW w:w="10773" w:type="dxa"/>
            <w:shd w:val="clear" w:color="auto" w:fill="FFFFFF"/>
          </w:tcPr>
          <w:p w:rsidR="005D5BA8" w:rsidRDefault="008808B6">
            <w:pPr>
              <w:widowControl w:val="0"/>
              <w:autoSpaceDE w:val="0"/>
              <w:autoSpaceDN w:val="0"/>
              <w:adjustRightInd w:val="0"/>
            </w:pPr>
            <w:r>
              <w:rPr>
                <w:rFonts w:ascii="Arial" w:hAnsi="Arial" w:cs="Arial"/>
                <w:b/>
                <w:bCs/>
                <w:color w:val="000000"/>
                <w:sz w:val="16"/>
                <w:szCs w:val="16"/>
              </w:rPr>
              <w:t>10.5. Materiali incompatibili.</w:t>
            </w:r>
          </w:p>
        </w:tc>
      </w:tr>
    </w:tbl>
    <w:p w:rsidR="005D5BA8" w:rsidRDefault="005D5BA8">
      <w:pPr>
        <w:widowControl w:val="0"/>
        <w:autoSpaceDE w:val="0"/>
        <w:autoSpaceDN w:val="0"/>
        <w:adjustRightInd w:val="0"/>
        <w:jc w:val="both"/>
      </w:pPr>
    </w:p>
    <w:p w:rsidR="005D5BA8" w:rsidRDefault="008808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DICLOROMETANO: alluminio, magnesio in polvere, sodio, potassio, acido nitrico concentrato, caustici e forti ossidanti.</w:t>
      </w:r>
    </w:p>
    <w:p w:rsidR="005D5BA8" w:rsidRDefault="008808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ACETATO DI ETILE: acidi e basi, forti ossidanti; alluminio ed alcune plastiche, nitrati e acido clorosolfonico.</w:t>
      </w:r>
    </w:p>
    <w:p w:rsidR="005D5BA8" w:rsidRDefault="005D5BA8">
      <w:pPr>
        <w:widowControl w:val="0"/>
        <w:autoSpaceDE w:val="0"/>
        <w:autoSpaceDN w:val="0"/>
        <w:adjustRightInd w:val="0"/>
        <w:jc w:val="both"/>
      </w:pPr>
    </w:p>
    <w:tbl>
      <w:tblPr>
        <w:tblW w:w="0" w:type="auto"/>
        <w:tblInd w:w="70" w:type="dxa"/>
        <w:tblLayout w:type="fixed"/>
        <w:tblCellMar>
          <w:left w:w="70" w:type="dxa"/>
          <w:right w:w="70" w:type="dxa"/>
        </w:tblCellMar>
        <w:tblLook w:val="0000"/>
      </w:tblPr>
      <w:tblGrid>
        <w:gridCol w:w="10773"/>
      </w:tblGrid>
      <w:tr w:rsidR="005D5BA8">
        <w:tc>
          <w:tcPr>
            <w:tcW w:w="10773" w:type="dxa"/>
            <w:shd w:val="clear" w:color="auto" w:fill="FFFFFF"/>
          </w:tcPr>
          <w:p w:rsidR="005D5BA8" w:rsidRDefault="008808B6">
            <w:pPr>
              <w:widowControl w:val="0"/>
              <w:autoSpaceDE w:val="0"/>
              <w:autoSpaceDN w:val="0"/>
              <w:adjustRightInd w:val="0"/>
            </w:pPr>
            <w:r>
              <w:rPr>
                <w:rFonts w:ascii="Arial" w:hAnsi="Arial" w:cs="Arial"/>
                <w:b/>
                <w:bCs/>
                <w:color w:val="000000"/>
                <w:sz w:val="16"/>
                <w:szCs w:val="16"/>
              </w:rPr>
              <w:t>10.6. Prodotti di decomposizione pericolosi.</w:t>
            </w:r>
          </w:p>
        </w:tc>
      </w:tr>
    </w:tbl>
    <w:p w:rsidR="005D5BA8" w:rsidRDefault="005D5BA8">
      <w:pPr>
        <w:widowControl w:val="0"/>
        <w:autoSpaceDE w:val="0"/>
        <w:autoSpaceDN w:val="0"/>
        <w:adjustRightInd w:val="0"/>
        <w:jc w:val="both"/>
      </w:pPr>
    </w:p>
    <w:p w:rsidR="005D5BA8" w:rsidRDefault="008808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Per decomposizione termica o in caso di incendio si possono liberare gas e vapori potenzialmente dannosi alla salute.</w:t>
      </w:r>
    </w:p>
    <w:p w:rsidR="005D5BA8" w:rsidRDefault="005D5BA8">
      <w:pPr>
        <w:widowControl w:val="0"/>
        <w:autoSpaceDE w:val="0"/>
        <w:autoSpaceDN w:val="0"/>
        <w:adjustRightInd w:val="0"/>
        <w:jc w:val="both"/>
      </w:pPr>
    </w:p>
    <w:p w:rsidR="005D5BA8" w:rsidRDefault="008808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DICLOROMETANO: diossine, fosgene e acido cloridrico.</w:t>
      </w:r>
    </w:p>
    <w:p w:rsidR="005D5BA8" w:rsidRDefault="008808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TETRACLOROETILENE: cloruro di idrogeno, fosgene, cloro, tetracloro etano, altri composti tossici del cloro.</w:t>
      </w:r>
    </w:p>
    <w:p w:rsidR="005D5BA8" w:rsidRDefault="005D5BA8">
      <w:pPr>
        <w:widowControl w:val="0"/>
        <w:autoSpaceDE w:val="0"/>
        <w:autoSpaceDN w:val="0"/>
        <w:adjustRightInd w:val="0"/>
        <w:jc w:val="both"/>
      </w:pPr>
    </w:p>
    <w:p w:rsidR="005D5BA8" w:rsidRDefault="005D5BA8">
      <w:pPr>
        <w:widowControl w:val="0"/>
        <w:autoSpaceDE w:val="0"/>
        <w:autoSpaceDN w:val="0"/>
        <w:adjustRightInd w:val="0"/>
        <w:jc w:val="both"/>
      </w:pPr>
    </w:p>
    <w:tbl>
      <w:tblPr>
        <w:tblW w:w="0" w:type="auto"/>
        <w:tblInd w:w="70" w:type="dxa"/>
        <w:tblLayout w:type="fixed"/>
        <w:tblCellMar>
          <w:left w:w="70" w:type="dxa"/>
          <w:right w:w="70" w:type="dxa"/>
        </w:tblCellMar>
        <w:tblLook w:val="0000"/>
      </w:tblPr>
      <w:tblGrid>
        <w:gridCol w:w="10773"/>
      </w:tblGrid>
      <w:tr w:rsidR="005D5BA8">
        <w:tc>
          <w:tcPr>
            <w:tcW w:w="10773" w:type="dxa"/>
            <w:shd w:val="clear" w:color="auto" w:fill="A8FFFF"/>
          </w:tcPr>
          <w:p w:rsidR="005D5BA8" w:rsidRDefault="008808B6">
            <w:pPr>
              <w:widowControl w:val="0"/>
              <w:autoSpaceDE w:val="0"/>
              <w:autoSpaceDN w:val="0"/>
              <w:adjustRightInd w:val="0"/>
            </w:pPr>
            <w:r>
              <w:rPr>
                <w:rFonts w:ascii="Arial" w:hAnsi="Arial" w:cs="Arial"/>
                <w:b/>
                <w:bCs/>
                <w:color w:val="000000"/>
                <w:sz w:val="22"/>
                <w:szCs w:val="22"/>
              </w:rPr>
              <w:t>SEZIONE 11. Informazioni tossicologiche.</w:t>
            </w:r>
          </w:p>
        </w:tc>
      </w:tr>
    </w:tbl>
    <w:p w:rsidR="005D5BA8" w:rsidRDefault="005D5BA8">
      <w:pPr>
        <w:widowControl w:val="0"/>
        <w:autoSpaceDE w:val="0"/>
        <w:autoSpaceDN w:val="0"/>
        <w:adjustRightInd w:val="0"/>
        <w:jc w:val="both"/>
      </w:pPr>
    </w:p>
    <w:tbl>
      <w:tblPr>
        <w:tblW w:w="0" w:type="auto"/>
        <w:tblInd w:w="70" w:type="dxa"/>
        <w:tblLayout w:type="fixed"/>
        <w:tblCellMar>
          <w:left w:w="70" w:type="dxa"/>
          <w:right w:w="70" w:type="dxa"/>
        </w:tblCellMar>
        <w:tblLook w:val="0000"/>
      </w:tblPr>
      <w:tblGrid>
        <w:gridCol w:w="10773"/>
      </w:tblGrid>
      <w:tr w:rsidR="005D5BA8">
        <w:tc>
          <w:tcPr>
            <w:tcW w:w="10773" w:type="dxa"/>
            <w:shd w:val="clear" w:color="auto" w:fill="FFFFFF"/>
          </w:tcPr>
          <w:p w:rsidR="005D5BA8" w:rsidRDefault="008808B6">
            <w:pPr>
              <w:widowControl w:val="0"/>
              <w:autoSpaceDE w:val="0"/>
              <w:autoSpaceDN w:val="0"/>
              <w:adjustRightInd w:val="0"/>
            </w:pPr>
            <w:r>
              <w:rPr>
                <w:rFonts w:ascii="Arial" w:hAnsi="Arial" w:cs="Arial"/>
                <w:b/>
                <w:bCs/>
                <w:color w:val="000000"/>
                <w:sz w:val="16"/>
                <w:szCs w:val="16"/>
              </w:rPr>
              <w:t>11.1. Informazioni sugli effetti tossicologici.</w:t>
            </w:r>
          </w:p>
        </w:tc>
      </w:tr>
    </w:tbl>
    <w:p w:rsidR="005D5BA8" w:rsidRDefault="005D5BA8">
      <w:pPr>
        <w:widowControl w:val="0"/>
        <w:autoSpaceDE w:val="0"/>
        <w:autoSpaceDN w:val="0"/>
        <w:adjustRightInd w:val="0"/>
        <w:jc w:val="both"/>
      </w:pPr>
    </w:p>
    <w:p w:rsidR="00A621D8" w:rsidRDefault="00A621D8" w:rsidP="00A621D8">
      <w:pPr>
        <w:widowControl w:val="0"/>
        <w:autoSpaceDE w:val="0"/>
        <w:autoSpaceDN w:val="0"/>
        <w:adjustRightInd w:val="0"/>
        <w:jc w:val="both"/>
      </w:pPr>
      <w:r>
        <w:rPr>
          <w:rFonts w:ascii="Arial" w:hAnsi="Arial" w:cs="Arial"/>
          <w:color w:val="000000"/>
          <w:sz w:val="16"/>
          <w:szCs w:val="16"/>
        </w:rPr>
        <w:t>In mancanza di dati tossicologici sperimentali sul prodotto stesso, gli eventuali pericoli del prodotto per la salute sono stati valutati in base alle proprietà delle sostanze contenute, secondo i criteri previsti dalla normativa di riferimento per la classificazione.Considerare perciò la concentrazione delle singole sostanze pericolose eventualmente citate in sez. 3, per valutare gli effetti tossicologici derivanti dall`esposizione al prodotto.</w:t>
      </w:r>
    </w:p>
    <w:p w:rsidR="00A621D8" w:rsidRDefault="00A621D8" w:rsidP="00A621D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Il prodotto è da considerare con sospetto per possibili effetti cancerogeni. Non sono però disponibili informazioni sufficienti per procedere ad una valutazione completa.</w:t>
      </w:r>
    </w:p>
    <w:p w:rsidR="00A621D8" w:rsidRDefault="00A621D8" w:rsidP="00A621D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L'introduzione anche di piccole quantità di liquido nel sistema respiratorio in caso di ingestione o per il vomito può provocare broncopolmonite ed edema polmonare.</w:t>
      </w:r>
    </w:p>
    <w:p w:rsidR="00A621D8" w:rsidRDefault="00A621D8" w:rsidP="00A621D8">
      <w:pPr>
        <w:widowControl w:val="0"/>
        <w:autoSpaceDE w:val="0"/>
        <w:autoSpaceDN w:val="0"/>
        <w:adjustRightInd w:val="0"/>
        <w:jc w:val="both"/>
      </w:pPr>
    </w:p>
    <w:p w:rsidR="00F36C9C" w:rsidRPr="00BA4E81" w:rsidRDefault="00F36C9C" w:rsidP="00F36C9C">
      <w:pPr>
        <w:widowControl w:val="0"/>
        <w:autoSpaceDE w:val="0"/>
        <w:autoSpaceDN w:val="0"/>
        <w:adjustRightInd w:val="0"/>
        <w:jc w:val="both"/>
        <w:rPr>
          <w:rFonts w:ascii="Arial" w:hAnsi="Arial" w:cs="Arial"/>
          <w:color w:val="000000"/>
          <w:sz w:val="16"/>
          <w:szCs w:val="16"/>
        </w:rPr>
      </w:pPr>
      <w:r w:rsidRPr="00BA4E81">
        <w:rPr>
          <w:rFonts w:ascii="Arial" w:hAnsi="Arial" w:cs="Arial"/>
          <w:color w:val="000000"/>
          <w:sz w:val="16"/>
          <w:szCs w:val="16"/>
        </w:rPr>
        <w:t>Dati riferiti alla miscela:</w:t>
      </w:r>
    </w:p>
    <w:p w:rsidR="00F36C9C" w:rsidRPr="0046235C" w:rsidRDefault="00F36C9C" w:rsidP="00F36C9C">
      <w:pPr>
        <w:widowControl w:val="0"/>
        <w:autoSpaceDE w:val="0"/>
        <w:autoSpaceDN w:val="0"/>
        <w:adjustRightInd w:val="0"/>
        <w:jc w:val="both"/>
        <w:rPr>
          <w:rFonts w:ascii="Arial" w:hAnsi="Arial" w:cs="Arial"/>
          <w:color w:val="000000"/>
          <w:sz w:val="16"/>
          <w:szCs w:val="16"/>
        </w:rPr>
      </w:pPr>
    </w:p>
    <w:p w:rsidR="00F36C9C" w:rsidRPr="0046235C" w:rsidRDefault="00F36C9C" w:rsidP="00F36C9C">
      <w:pPr>
        <w:widowControl w:val="0"/>
        <w:autoSpaceDE w:val="0"/>
        <w:autoSpaceDN w:val="0"/>
        <w:adjustRightInd w:val="0"/>
        <w:jc w:val="both"/>
        <w:rPr>
          <w:rFonts w:ascii="Arial" w:hAnsi="Arial" w:cs="Arial"/>
          <w:color w:val="000000"/>
          <w:sz w:val="16"/>
          <w:szCs w:val="16"/>
        </w:rPr>
      </w:pPr>
      <w:r w:rsidRPr="0046235C">
        <w:rPr>
          <w:rFonts w:ascii="Arial" w:hAnsi="Arial" w:cs="Arial"/>
          <w:color w:val="000000"/>
          <w:sz w:val="16"/>
          <w:szCs w:val="16"/>
        </w:rPr>
        <w:t>TOSSICITA` ACUTA INALATORIA: Dati non disponibili.</w:t>
      </w:r>
    </w:p>
    <w:p w:rsidR="00F36C9C" w:rsidRPr="0046235C" w:rsidRDefault="00F36C9C" w:rsidP="00F36C9C">
      <w:pPr>
        <w:widowControl w:val="0"/>
        <w:autoSpaceDE w:val="0"/>
        <w:autoSpaceDN w:val="0"/>
        <w:adjustRightInd w:val="0"/>
        <w:jc w:val="both"/>
        <w:rPr>
          <w:rFonts w:ascii="Arial" w:hAnsi="Arial" w:cs="Arial"/>
          <w:color w:val="000000"/>
          <w:sz w:val="16"/>
          <w:szCs w:val="16"/>
        </w:rPr>
      </w:pPr>
      <w:r w:rsidRPr="0046235C">
        <w:rPr>
          <w:rFonts w:ascii="Arial" w:hAnsi="Arial" w:cs="Arial"/>
          <w:color w:val="000000"/>
          <w:sz w:val="16"/>
          <w:szCs w:val="16"/>
        </w:rPr>
        <w:t>TOSSICITA` ACUTA ORALE:</w:t>
      </w:r>
      <w:r w:rsidR="00BA4E81" w:rsidRPr="0046235C">
        <w:rPr>
          <w:rFonts w:ascii="Arial" w:hAnsi="Arial" w:cs="Arial"/>
          <w:color w:val="000000"/>
          <w:sz w:val="16"/>
          <w:szCs w:val="16"/>
        </w:rPr>
        <w:t>Dati non disponibili</w:t>
      </w:r>
    </w:p>
    <w:p w:rsidR="00F36C9C" w:rsidRPr="0046235C" w:rsidRDefault="00F36C9C" w:rsidP="00F36C9C">
      <w:pPr>
        <w:widowControl w:val="0"/>
        <w:autoSpaceDE w:val="0"/>
        <w:autoSpaceDN w:val="0"/>
        <w:adjustRightInd w:val="0"/>
        <w:jc w:val="both"/>
        <w:rPr>
          <w:rFonts w:ascii="Arial" w:hAnsi="Arial" w:cs="Arial"/>
          <w:color w:val="000000"/>
          <w:sz w:val="16"/>
          <w:szCs w:val="16"/>
        </w:rPr>
      </w:pPr>
      <w:r w:rsidRPr="0046235C">
        <w:rPr>
          <w:rFonts w:ascii="Arial" w:hAnsi="Arial" w:cs="Arial"/>
          <w:color w:val="000000"/>
          <w:sz w:val="16"/>
          <w:szCs w:val="16"/>
        </w:rPr>
        <w:t>TOSSICITA` ACUTA CUTANEA: Dati non disponibili.</w:t>
      </w:r>
    </w:p>
    <w:p w:rsidR="00F36C9C" w:rsidRPr="0046235C" w:rsidRDefault="00F36C9C" w:rsidP="00F36C9C">
      <w:pPr>
        <w:widowControl w:val="0"/>
        <w:autoSpaceDE w:val="0"/>
        <w:autoSpaceDN w:val="0"/>
        <w:adjustRightInd w:val="0"/>
        <w:jc w:val="both"/>
        <w:rPr>
          <w:rFonts w:ascii="Arial" w:hAnsi="Arial" w:cs="Arial"/>
          <w:color w:val="000000"/>
          <w:sz w:val="16"/>
          <w:szCs w:val="16"/>
        </w:rPr>
      </w:pPr>
      <w:r w:rsidRPr="0046235C">
        <w:rPr>
          <w:rFonts w:ascii="Arial" w:hAnsi="Arial" w:cs="Arial"/>
          <w:color w:val="000000"/>
          <w:sz w:val="16"/>
          <w:szCs w:val="16"/>
        </w:rPr>
        <w:t xml:space="preserve">CORROSIONE/ IRRITAZIONE CUTANEA: </w:t>
      </w:r>
      <w:r w:rsidR="00BA4E81" w:rsidRPr="0046235C">
        <w:rPr>
          <w:rFonts w:ascii="Arial" w:hAnsi="Arial" w:cs="Arial"/>
          <w:color w:val="000000"/>
          <w:sz w:val="16"/>
          <w:szCs w:val="16"/>
        </w:rPr>
        <w:t>Dati non disponibili</w:t>
      </w:r>
    </w:p>
    <w:p w:rsidR="00F36C9C" w:rsidRPr="0046235C" w:rsidRDefault="00F36C9C" w:rsidP="00F36C9C">
      <w:pPr>
        <w:widowControl w:val="0"/>
        <w:autoSpaceDE w:val="0"/>
        <w:autoSpaceDN w:val="0"/>
        <w:adjustRightInd w:val="0"/>
        <w:jc w:val="both"/>
        <w:rPr>
          <w:rFonts w:ascii="Arial" w:hAnsi="Arial" w:cs="Arial"/>
          <w:color w:val="000000"/>
          <w:sz w:val="16"/>
          <w:szCs w:val="16"/>
        </w:rPr>
      </w:pPr>
      <w:r w:rsidRPr="0046235C">
        <w:rPr>
          <w:rFonts w:ascii="Arial" w:hAnsi="Arial" w:cs="Arial"/>
          <w:color w:val="000000"/>
          <w:sz w:val="16"/>
          <w:szCs w:val="16"/>
        </w:rPr>
        <w:lastRenderedPageBreak/>
        <w:t>LESIONI OCULARI GRAVI/IRRITAZIONI OCULARI GRAVI: Dati non disponibili.</w:t>
      </w:r>
    </w:p>
    <w:p w:rsidR="00F36C9C" w:rsidRPr="0046235C" w:rsidRDefault="00F36C9C" w:rsidP="00F36C9C">
      <w:pPr>
        <w:widowControl w:val="0"/>
        <w:autoSpaceDE w:val="0"/>
        <w:autoSpaceDN w:val="0"/>
        <w:adjustRightInd w:val="0"/>
        <w:jc w:val="both"/>
        <w:rPr>
          <w:rFonts w:ascii="Arial" w:hAnsi="Arial" w:cs="Arial"/>
          <w:color w:val="000000"/>
          <w:sz w:val="16"/>
          <w:szCs w:val="16"/>
        </w:rPr>
      </w:pPr>
      <w:r w:rsidRPr="0046235C">
        <w:rPr>
          <w:rFonts w:ascii="Arial" w:hAnsi="Arial" w:cs="Arial"/>
          <w:color w:val="000000"/>
          <w:sz w:val="16"/>
          <w:szCs w:val="16"/>
        </w:rPr>
        <w:t>SENSIBILIZZAZIONE RESPIRATORIA O CUTANEA: Dati non disponibili.</w:t>
      </w:r>
    </w:p>
    <w:p w:rsidR="00F36C9C" w:rsidRPr="0046235C" w:rsidRDefault="00F36C9C" w:rsidP="00F36C9C">
      <w:pPr>
        <w:widowControl w:val="0"/>
        <w:autoSpaceDE w:val="0"/>
        <w:autoSpaceDN w:val="0"/>
        <w:adjustRightInd w:val="0"/>
        <w:jc w:val="both"/>
        <w:rPr>
          <w:rFonts w:ascii="Arial" w:hAnsi="Arial" w:cs="Arial"/>
          <w:color w:val="000000"/>
          <w:sz w:val="16"/>
          <w:szCs w:val="16"/>
        </w:rPr>
      </w:pPr>
      <w:r w:rsidRPr="0046235C">
        <w:rPr>
          <w:rFonts w:ascii="Arial" w:hAnsi="Arial" w:cs="Arial"/>
          <w:color w:val="000000"/>
          <w:sz w:val="16"/>
          <w:szCs w:val="16"/>
        </w:rPr>
        <w:t xml:space="preserve">CANCEROGENICITA`: </w:t>
      </w:r>
      <w:r w:rsidR="00BA4E81">
        <w:rPr>
          <w:rFonts w:ascii="Arial" w:hAnsi="Arial" w:cs="Arial"/>
          <w:color w:val="000000"/>
          <w:sz w:val="16"/>
          <w:szCs w:val="16"/>
        </w:rPr>
        <w:t>s</w:t>
      </w:r>
      <w:r>
        <w:rPr>
          <w:rFonts w:ascii="Arial" w:hAnsi="Arial" w:cs="Arial"/>
          <w:color w:val="000000"/>
          <w:sz w:val="16"/>
          <w:szCs w:val="16"/>
        </w:rPr>
        <w:t xml:space="preserve">ospettato di provocare il cancro </w:t>
      </w:r>
      <w:r w:rsidRPr="0046235C">
        <w:rPr>
          <w:rFonts w:ascii="Arial" w:hAnsi="Arial" w:cs="Arial"/>
          <w:color w:val="000000"/>
          <w:sz w:val="16"/>
          <w:szCs w:val="16"/>
        </w:rPr>
        <w:t>sulla base della composizione (sezione 3.2 della scheda)</w:t>
      </w:r>
    </w:p>
    <w:p w:rsidR="00F36C9C" w:rsidRPr="0046235C" w:rsidRDefault="00F36C9C" w:rsidP="00F36C9C">
      <w:pPr>
        <w:widowControl w:val="0"/>
        <w:autoSpaceDE w:val="0"/>
        <w:autoSpaceDN w:val="0"/>
        <w:adjustRightInd w:val="0"/>
        <w:jc w:val="both"/>
        <w:rPr>
          <w:rFonts w:ascii="Arial" w:hAnsi="Arial" w:cs="Arial"/>
          <w:color w:val="000000"/>
          <w:sz w:val="16"/>
          <w:szCs w:val="16"/>
        </w:rPr>
      </w:pPr>
      <w:r w:rsidRPr="0046235C">
        <w:rPr>
          <w:rFonts w:ascii="Arial" w:hAnsi="Arial" w:cs="Arial"/>
          <w:color w:val="000000"/>
          <w:sz w:val="16"/>
          <w:szCs w:val="16"/>
        </w:rPr>
        <w:t>MUTAGENICITÀ` DELLE CELLULE GERMINALI: Dati non disponibili.</w:t>
      </w:r>
    </w:p>
    <w:p w:rsidR="00F36C9C" w:rsidRPr="0046235C" w:rsidRDefault="00F36C9C" w:rsidP="00F36C9C">
      <w:pPr>
        <w:widowControl w:val="0"/>
        <w:autoSpaceDE w:val="0"/>
        <w:autoSpaceDN w:val="0"/>
        <w:adjustRightInd w:val="0"/>
        <w:jc w:val="both"/>
        <w:rPr>
          <w:rFonts w:ascii="Arial" w:hAnsi="Arial" w:cs="Arial"/>
          <w:color w:val="000000"/>
          <w:sz w:val="16"/>
          <w:szCs w:val="16"/>
        </w:rPr>
      </w:pPr>
      <w:r w:rsidRPr="0046235C">
        <w:rPr>
          <w:rFonts w:ascii="Arial" w:hAnsi="Arial" w:cs="Arial"/>
          <w:color w:val="000000"/>
          <w:sz w:val="16"/>
          <w:szCs w:val="16"/>
        </w:rPr>
        <w:t>TOSSICITÀ PER LA RIPRODUZIONE: Dati non disponibili.</w:t>
      </w:r>
    </w:p>
    <w:p w:rsidR="00BA4E81" w:rsidRDefault="00F36C9C" w:rsidP="00F36C9C">
      <w:pPr>
        <w:widowControl w:val="0"/>
        <w:autoSpaceDE w:val="0"/>
        <w:autoSpaceDN w:val="0"/>
        <w:adjustRightInd w:val="0"/>
        <w:jc w:val="both"/>
        <w:rPr>
          <w:rFonts w:ascii="Arial" w:hAnsi="Arial" w:cs="Arial"/>
          <w:color w:val="000000"/>
          <w:sz w:val="16"/>
          <w:szCs w:val="16"/>
        </w:rPr>
      </w:pPr>
      <w:r w:rsidRPr="0046235C">
        <w:rPr>
          <w:rFonts w:ascii="Arial" w:hAnsi="Arial" w:cs="Arial"/>
          <w:color w:val="000000"/>
          <w:sz w:val="16"/>
          <w:szCs w:val="16"/>
        </w:rPr>
        <w:t xml:space="preserve">TOSSICITA` SPECIFICA PER ORGANI BERSAGLIO (STOT)- ESPOSIZIONE SINGOLA: </w:t>
      </w:r>
      <w:r w:rsidR="00BA4E81" w:rsidRPr="0046235C">
        <w:rPr>
          <w:rFonts w:ascii="Arial" w:hAnsi="Arial" w:cs="Arial"/>
          <w:color w:val="000000"/>
          <w:sz w:val="16"/>
          <w:szCs w:val="16"/>
        </w:rPr>
        <w:t xml:space="preserve">Dati non disponibili </w:t>
      </w:r>
    </w:p>
    <w:p w:rsidR="00F36C9C" w:rsidRPr="0046235C" w:rsidRDefault="00F36C9C" w:rsidP="00F36C9C">
      <w:pPr>
        <w:widowControl w:val="0"/>
        <w:autoSpaceDE w:val="0"/>
        <w:autoSpaceDN w:val="0"/>
        <w:adjustRightInd w:val="0"/>
        <w:jc w:val="both"/>
        <w:rPr>
          <w:rFonts w:ascii="Arial" w:hAnsi="Arial" w:cs="Arial"/>
          <w:color w:val="000000"/>
          <w:sz w:val="16"/>
          <w:szCs w:val="16"/>
        </w:rPr>
      </w:pPr>
      <w:r w:rsidRPr="0046235C">
        <w:rPr>
          <w:rFonts w:ascii="Arial" w:hAnsi="Arial" w:cs="Arial"/>
          <w:color w:val="000000"/>
          <w:sz w:val="16"/>
          <w:szCs w:val="16"/>
        </w:rPr>
        <w:t>TOSSICITA` SPECIFICA PER ORGANI BERSAGLIO (STOT)- ESPOSIZIONE RIPETUTA: Dati non disponibili.</w:t>
      </w:r>
    </w:p>
    <w:p w:rsidR="00F36C9C" w:rsidRPr="0046235C" w:rsidRDefault="00F36C9C" w:rsidP="00F36C9C">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PERI</w:t>
      </w:r>
      <w:r w:rsidRPr="0046235C">
        <w:rPr>
          <w:rFonts w:ascii="Arial" w:hAnsi="Arial" w:cs="Arial"/>
          <w:color w:val="000000"/>
          <w:sz w:val="16"/>
          <w:szCs w:val="16"/>
        </w:rPr>
        <w:t xml:space="preserve">COLO IN CASO DI ASPIRAZIONE: </w:t>
      </w:r>
      <w:r w:rsidR="00742F5E">
        <w:rPr>
          <w:rFonts w:ascii="Arial" w:hAnsi="Arial" w:cs="Arial"/>
          <w:color w:val="000000"/>
          <w:sz w:val="16"/>
          <w:szCs w:val="16"/>
        </w:rPr>
        <w:t>p</w:t>
      </w:r>
      <w:r>
        <w:rPr>
          <w:rFonts w:ascii="Arial" w:hAnsi="Arial" w:cs="Arial"/>
          <w:color w:val="000000"/>
          <w:sz w:val="16"/>
          <w:szCs w:val="16"/>
        </w:rPr>
        <w:t xml:space="preserve">uò essere letale in caso di ingestione e di penetrazione nelle vie respiratorie </w:t>
      </w:r>
      <w:r w:rsidRPr="0046235C">
        <w:rPr>
          <w:rFonts w:ascii="Arial" w:hAnsi="Arial" w:cs="Arial"/>
          <w:color w:val="000000"/>
          <w:sz w:val="16"/>
          <w:szCs w:val="16"/>
        </w:rPr>
        <w:t>sulla base della composizione (sezione 3.2 della scheda)</w:t>
      </w:r>
      <w:r>
        <w:rPr>
          <w:rFonts w:ascii="Arial" w:hAnsi="Arial" w:cs="Arial"/>
          <w:color w:val="000000"/>
          <w:sz w:val="16"/>
          <w:szCs w:val="16"/>
        </w:rPr>
        <w:t>.</w:t>
      </w:r>
    </w:p>
    <w:p w:rsidR="00F36C9C" w:rsidRDefault="00F36C9C" w:rsidP="00F36C9C">
      <w:pPr>
        <w:widowControl w:val="0"/>
        <w:autoSpaceDE w:val="0"/>
        <w:autoSpaceDN w:val="0"/>
        <w:adjustRightInd w:val="0"/>
        <w:jc w:val="both"/>
        <w:rPr>
          <w:rFonts w:ascii="Arial" w:hAnsi="Arial" w:cs="Arial"/>
          <w:color w:val="000000"/>
          <w:sz w:val="16"/>
          <w:szCs w:val="16"/>
          <w:highlight w:val="yellow"/>
        </w:rPr>
      </w:pPr>
    </w:p>
    <w:p w:rsidR="00F36C9C" w:rsidRPr="00775CEB" w:rsidRDefault="00F36C9C" w:rsidP="00F36C9C">
      <w:pPr>
        <w:widowControl w:val="0"/>
        <w:autoSpaceDE w:val="0"/>
        <w:autoSpaceDN w:val="0"/>
        <w:adjustRightInd w:val="0"/>
        <w:jc w:val="both"/>
        <w:rPr>
          <w:rFonts w:ascii="Arial" w:hAnsi="Arial" w:cs="Arial"/>
          <w:color w:val="000000"/>
          <w:sz w:val="16"/>
          <w:szCs w:val="16"/>
          <w:highlight w:val="yellow"/>
        </w:rPr>
      </w:pPr>
    </w:p>
    <w:p w:rsidR="00F36C9C" w:rsidRPr="00F36C9C" w:rsidRDefault="00F36C9C" w:rsidP="00F36C9C">
      <w:pPr>
        <w:widowControl w:val="0"/>
        <w:autoSpaceDE w:val="0"/>
        <w:autoSpaceDN w:val="0"/>
        <w:adjustRightInd w:val="0"/>
        <w:jc w:val="both"/>
        <w:rPr>
          <w:rFonts w:ascii="Arial" w:hAnsi="Arial" w:cs="Arial"/>
          <w:color w:val="000000"/>
          <w:sz w:val="16"/>
          <w:szCs w:val="16"/>
        </w:rPr>
      </w:pPr>
      <w:r w:rsidRPr="00F36C9C">
        <w:rPr>
          <w:rFonts w:ascii="Arial" w:hAnsi="Arial" w:cs="Arial"/>
          <w:color w:val="000000"/>
          <w:sz w:val="16"/>
          <w:szCs w:val="16"/>
        </w:rPr>
        <w:t>Dati riferiti alle sostanze pericolose della miscela:</w:t>
      </w:r>
    </w:p>
    <w:p w:rsidR="00A621D8" w:rsidRDefault="00A621D8" w:rsidP="00A621D8">
      <w:pPr>
        <w:widowControl w:val="0"/>
        <w:autoSpaceDE w:val="0"/>
        <w:autoSpaceDN w:val="0"/>
        <w:adjustRightInd w:val="0"/>
        <w:jc w:val="both"/>
      </w:pPr>
    </w:p>
    <w:p w:rsidR="00742F5E" w:rsidRDefault="00742F5E" w:rsidP="00742F5E">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NAFTA SOLVENTE (PETROLIO), AROMATICA PESANTE</w:t>
      </w:r>
    </w:p>
    <w:p w:rsidR="00742F5E" w:rsidRDefault="00742F5E" w:rsidP="00742F5E">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PERICOLO IN CASO DI ASPIRAZIONE: la sostanza è classificata per il pericolo in caso di aspirazione poiché è un idrocarburo e ha una viscosità cinematica di 1-2,4 mm2/s a 40°C (metodi ISO 3104 e ASTM D445).</w:t>
      </w:r>
    </w:p>
    <w:p w:rsidR="00742F5E" w:rsidRDefault="00742F5E" w:rsidP="00A621D8">
      <w:pPr>
        <w:widowControl w:val="0"/>
        <w:autoSpaceDE w:val="0"/>
        <w:autoSpaceDN w:val="0"/>
        <w:adjustRightInd w:val="0"/>
        <w:jc w:val="both"/>
      </w:pPr>
    </w:p>
    <w:p w:rsidR="00742F5E" w:rsidRDefault="00742F5E" w:rsidP="00A621D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DICLOROMETANO</w:t>
      </w:r>
    </w:p>
    <w:p w:rsidR="00A621D8" w:rsidRDefault="00A621D8" w:rsidP="00A621D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Tossicità acuta sull'uomo: disturbi dello stato cognitivo, ma se respirato a dosi notevoli; a 200-500 ppm si è notato: nausea, vomito, vertigine, parestesia, astenia e cefalea. Il contatto cutaneo provoca dolore, che però scompare presto senza lasciare bruciature. Contatti prolungati possono causare ustione chimica. Per contatto con gli occhi si hanno lesioni superficiali della cornea. Si possono avere casi di dermatosi per contatto ripetuto.</w:t>
      </w:r>
    </w:p>
    <w:p w:rsidR="00742F5E" w:rsidRDefault="00742F5E" w:rsidP="00742F5E">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LD50 (Orale).   1600 mg/kg Ratto</w:t>
      </w:r>
    </w:p>
    <w:p w:rsidR="00742F5E" w:rsidRDefault="00742F5E" w:rsidP="00742F5E">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LD50 (Cutanea).   &gt; 2000 mg/kg Ratto</w:t>
      </w:r>
    </w:p>
    <w:p w:rsidR="00742F5E" w:rsidRDefault="00742F5E" w:rsidP="00742F5E">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LC50 (Inalazione).   79 mg/l/2h Ratto</w:t>
      </w:r>
    </w:p>
    <w:p w:rsidR="00A621D8" w:rsidRDefault="00A621D8" w:rsidP="00A621D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CANCEROGENICITÀ: chiara evidenza di cancerogenicità, LOAEC (cancerogenesi) 2000 ppm (nominale), test su topo (Metodo equivalente o simile a OECD TG 451).</w:t>
      </w:r>
    </w:p>
    <w:p w:rsidR="00A621D8" w:rsidRDefault="00A621D8" w:rsidP="00A621D8">
      <w:pPr>
        <w:widowControl w:val="0"/>
        <w:autoSpaceDE w:val="0"/>
        <w:autoSpaceDN w:val="0"/>
        <w:adjustRightInd w:val="0"/>
        <w:jc w:val="both"/>
      </w:pPr>
    </w:p>
    <w:p w:rsidR="00742F5E" w:rsidRDefault="00742F5E" w:rsidP="00A621D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TOLUENE</w:t>
      </w:r>
    </w:p>
    <w:p w:rsidR="00A621D8" w:rsidRDefault="00742F5E" w:rsidP="00A621D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w:t>
      </w:r>
      <w:r w:rsidR="00A621D8">
        <w:rPr>
          <w:rFonts w:ascii="Arial" w:hAnsi="Arial" w:cs="Arial"/>
          <w:color w:val="000000"/>
          <w:sz w:val="16"/>
          <w:szCs w:val="16"/>
        </w:rPr>
        <w:t>ossiede azione tossica sul sistema nervoso centrale e periferico con encefalopatie e polineuriti; l'azione irritante si esplica su cute, congiuntive, cornea e apparato respiratorio.</w:t>
      </w:r>
    </w:p>
    <w:p w:rsidR="00742F5E" w:rsidRDefault="00742F5E" w:rsidP="00742F5E">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LD50 (Orale).   5580 mg/kg Ratto</w:t>
      </w:r>
    </w:p>
    <w:p w:rsidR="00742F5E" w:rsidRDefault="00742F5E" w:rsidP="00742F5E">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LD50 (Cutanea).   12124 mg/kg Coniglio</w:t>
      </w:r>
    </w:p>
    <w:p w:rsidR="00742F5E" w:rsidRDefault="00742F5E" w:rsidP="00742F5E">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LC50 (Inalazione).   28,1 mg/l/4h Ratto</w:t>
      </w:r>
    </w:p>
    <w:p w:rsidR="00A621D8" w:rsidRDefault="00A621D8" w:rsidP="00A621D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CORROSIONE/ IRRITAZIONE CUTANEA: Irritante per la pelle (EU Method B.4 (Acute Toxicity: DermalIrritation / Corrosion) - specie utilizzata coniglio bianco del New Zealand)</w:t>
      </w:r>
    </w:p>
    <w:p w:rsidR="00A621D8" w:rsidRDefault="00A621D8" w:rsidP="00A621D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TOSSICITÀ PER LA RIPRODUZIONE: test condotto sul ratto, NOAEC (riproduzione) = 2.000 ppm, NOAEC (parentale) = 500 ppm, NOAEC (prole) = 500 ppm, NOAEC (sviluppo fetale) = 500 ppm (OECD TG 416).</w:t>
      </w:r>
    </w:p>
    <w:p w:rsidR="00A621D8" w:rsidRDefault="00A621D8" w:rsidP="00A621D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TOSSICITÀ SPECIFICA PER ORGANI BERSAGLIO (STOT) —ESPOSIZIONE SINGOLA: può provocare sonnolenza o vertigini, dato di classificazione armonizzata da All. VI Reg. CLP;</w:t>
      </w:r>
    </w:p>
    <w:p w:rsidR="00A621D8" w:rsidRDefault="00A621D8" w:rsidP="00A621D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TOSSICITÀ SPECIFICA PER ORGANI BERSAGLIO (STOT) —ESPOSIZIONE RIPETUTA. Studio di tossicità a dose ripetuta per via inalazione: NOAEC (tossicità cronica) 300 ppm, ratto, equivalente o simile a OECD TG 453.</w:t>
      </w:r>
    </w:p>
    <w:p w:rsidR="00A621D8" w:rsidRDefault="00A621D8" w:rsidP="00A621D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PERICOLO IN CASO DI ASPIRAZIONE: può essere letale in caso di ingestione e di penetrazione nelle vie respiratorie, dato di classificazione armonizzata da All. VI Reg. CLP.</w:t>
      </w:r>
    </w:p>
    <w:p w:rsidR="00A621D8" w:rsidRDefault="00A621D8" w:rsidP="00A621D8">
      <w:pPr>
        <w:widowControl w:val="0"/>
        <w:autoSpaceDE w:val="0"/>
        <w:autoSpaceDN w:val="0"/>
        <w:adjustRightInd w:val="0"/>
        <w:jc w:val="both"/>
      </w:pPr>
    </w:p>
    <w:p w:rsidR="00742F5E" w:rsidRDefault="00742F5E" w:rsidP="00A621D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TETRACLOROETILENE</w:t>
      </w:r>
    </w:p>
    <w:p w:rsidR="00A621D8" w:rsidRDefault="00EB556B" w:rsidP="00A621D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w:t>
      </w:r>
      <w:r w:rsidR="00A621D8">
        <w:rPr>
          <w:rFonts w:ascii="Arial" w:hAnsi="Arial" w:cs="Arial"/>
          <w:color w:val="000000"/>
          <w:sz w:val="16"/>
          <w:szCs w:val="16"/>
        </w:rPr>
        <w:t>ossiede un'azione tossica sul S.N.C. e periferico, fegato, reni e cuore; le mucose e la cute sono interessate dall'azione irritante.</w:t>
      </w:r>
    </w:p>
    <w:p w:rsidR="00742F5E" w:rsidRDefault="00742F5E" w:rsidP="00742F5E">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LC50 (Inalazione). 4000 ppm/4h Ratto</w:t>
      </w:r>
    </w:p>
    <w:p w:rsidR="00A621D8" w:rsidRDefault="00A621D8" w:rsidP="00A621D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CANCEROGENICITÀ: LOAEC (cancerogenesi) 100 ppm, topo, OECD TG 451.</w:t>
      </w:r>
    </w:p>
    <w:p w:rsidR="00A621D8" w:rsidRDefault="00A621D8" w:rsidP="00A621D8">
      <w:pPr>
        <w:widowControl w:val="0"/>
        <w:autoSpaceDE w:val="0"/>
        <w:autoSpaceDN w:val="0"/>
        <w:adjustRightInd w:val="0"/>
        <w:jc w:val="both"/>
      </w:pPr>
    </w:p>
    <w:p w:rsidR="00A621D8" w:rsidRDefault="00A621D8" w:rsidP="00A621D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XILENE</w:t>
      </w:r>
    </w:p>
    <w:p w:rsidR="00742F5E" w:rsidRDefault="00742F5E" w:rsidP="00742F5E">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LD50 (Orale).  3523 mg/kg Ratto (maschio, equivalente o simile aEU Method B.1 (Acute Toxicity (Oral))</w:t>
      </w:r>
    </w:p>
    <w:p w:rsidR="00742F5E" w:rsidRDefault="00742F5E" w:rsidP="00742F5E">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LD50 (Cutanea).  4350 mg/kg Coniglio ((IUCLID Chem Data Sheet ESIS). </w:t>
      </w:r>
    </w:p>
    <w:p w:rsidR="00742F5E" w:rsidRPr="00496A05" w:rsidRDefault="00742F5E" w:rsidP="00742F5E">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LC50 (Inalazione).  </w:t>
      </w:r>
      <w:r w:rsidRPr="00496A05">
        <w:rPr>
          <w:rFonts w:ascii="Arial" w:hAnsi="Arial" w:cs="Arial"/>
          <w:color w:val="000000"/>
          <w:sz w:val="16"/>
          <w:szCs w:val="16"/>
        </w:rPr>
        <w:t>6350 ppm/4h Ratto (equivalente o simile a EU Method B.2 (Acute Toxicity (Inhalation))</w:t>
      </w:r>
    </w:p>
    <w:p w:rsidR="00A621D8" w:rsidRDefault="00A621D8" w:rsidP="00A621D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Azione tossica sul sistema nervoso centrale (encefalopatie); azione irritante su cute, congiuntive, cornea e apparato respiratorio.</w:t>
      </w:r>
    </w:p>
    <w:p w:rsidR="00A621D8" w:rsidRDefault="00A621D8" w:rsidP="00A621D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CORROSIONE/ IRRITAZIONE CUTANEA: moderatamente irritante per la pelle, test in vivo condotto sul coniglio (Industrial Medicine 39, 215-200.).</w:t>
      </w:r>
    </w:p>
    <w:p w:rsidR="00A621D8" w:rsidRDefault="00A621D8" w:rsidP="00A621D8">
      <w:pPr>
        <w:widowControl w:val="0"/>
        <w:autoSpaceDE w:val="0"/>
        <w:autoSpaceDN w:val="0"/>
        <w:adjustRightInd w:val="0"/>
        <w:jc w:val="both"/>
      </w:pPr>
    </w:p>
    <w:p w:rsidR="00A621D8" w:rsidRDefault="00A621D8" w:rsidP="00A621D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ACETATO DI ETILE</w:t>
      </w:r>
    </w:p>
    <w:p w:rsidR="00A621D8" w:rsidRDefault="00A621D8" w:rsidP="00A621D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LESIONI OCULARI GRAVI/IRRITAZIONI OCULARI GRAVI: leggermente irritante, test in vivo condotto sul coniglio bianco del New Zealand (Metodo equivalente a OECD Guideline 405);</w:t>
      </w:r>
    </w:p>
    <w:p w:rsidR="00A621D8" w:rsidRDefault="00A621D8" w:rsidP="00A621D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TOSSICITÀ SPECIFICA PER ORGANI BERSAGLIO (STOT) — ESPOSIZIONE SINGOLA: può provocare sonnolenza o vertigini, dato di classificazione armonizzata Allegato VI Regolamento CLP.</w:t>
      </w:r>
    </w:p>
    <w:p w:rsidR="00A621D8" w:rsidRDefault="00A621D8" w:rsidP="00A621D8">
      <w:pPr>
        <w:widowControl w:val="0"/>
        <w:autoSpaceDE w:val="0"/>
        <w:autoSpaceDN w:val="0"/>
        <w:adjustRightInd w:val="0"/>
        <w:jc w:val="both"/>
      </w:pPr>
    </w:p>
    <w:p w:rsidR="00A621D8" w:rsidRDefault="00A621D8" w:rsidP="00A621D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ETANOLO</w:t>
      </w:r>
    </w:p>
    <w:p w:rsidR="00A621D8" w:rsidRDefault="00A621D8" w:rsidP="00A621D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LD50 (Orale).   1501 mg/kg Ratto</w:t>
      </w:r>
    </w:p>
    <w:p w:rsidR="00A621D8" w:rsidRDefault="00A621D8" w:rsidP="00A621D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LC50 (Inalazione).   5,9 mg/l/6h Ratto</w:t>
      </w:r>
    </w:p>
    <w:p w:rsidR="005D5BA8" w:rsidRDefault="005D5BA8">
      <w:pPr>
        <w:widowControl w:val="0"/>
        <w:autoSpaceDE w:val="0"/>
        <w:autoSpaceDN w:val="0"/>
        <w:adjustRightInd w:val="0"/>
        <w:jc w:val="both"/>
      </w:pPr>
    </w:p>
    <w:tbl>
      <w:tblPr>
        <w:tblW w:w="0" w:type="auto"/>
        <w:tblInd w:w="70" w:type="dxa"/>
        <w:tblLayout w:type="fixed"/>
        <w:tblCellMar>
          <w:left w:w="70" w:type="dxa"/>
          <w:right w:w="70" w:type="dxa"/>
        </w:tblCellMar>
        <w:tblLook w:val="0000"/>
      </w:tblPr>
      <w:tblGrid>
        <w:gridCol w:w="10773"/>
      </w:tblGrid>
      <w:tr w:rsidR="005D5BA8">
        <w:tc>
          <w:tcPr>
            <w:tcW w:w="10773" w:type="dxa"/>
            <w:shd w:val="clear" w:color="auto" w:fill="A8FFFF"/>
          </w:tcPr>
          <w:p w:rsidR="005D5BA8" w:rsidRDefault="008808B6">
            <w:pPr>
              <w:widowControl w:val="0"/>
              <w:autoSpaceDE w:val="0"/>
              <w:autoSpaceDN w:val="0"/>
              <w:adjustRightInd w:val="0"/>
            </w:pPr>
            <w:r>
              <w:rPr>
                <w:rFonts w:ascii="Arial" w:hAnsi="Arial" w:cs="Arial"/>
                <w:b/>
                <w:bCs/>
                <w:color w:val="000000"/>
                <w:sz w:val="22"/>
                <w:szCs w:val="22"/>
              </w:rPr>
              <w:t>SEZIONE 12. Informazioni ecologiche.</w:t>
            </w:r>
          </w:p>
        </w:tc>
      </w:tr>
    </w:tbl>
    <w:p w:rsidR="005D5BA8" w:rsidRDefault="005D5BA8">
      <w:pPr>
        <w:widowControl w:val="0"/>
        <w:autoSpaceDE w:val="0"/>
        <w:autoSpaceDN w:val="0"/>
        <w:adjustRightInd w:val="0"/>
        <w:jc w:val="both"/>
      </w:pPr>
    </w:p>
    <w:p w:rsidR="005D5BA8" w:rsidRDefault="008808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Il prodotto è da considerarsi come pericoloso per l'ambiente e presenta nocività per gli organismi acquatici con effetti negativi a lungo termine per l'ambiente acquatico.</w:t>
      </w:r>
    </w:p>
    <w:p w:rsidR="00595540" w:rsidRDefault="00595540">
      <w:pPr>
        <w:widowControl w:val="0"/>
        <w:autoSpaceDE w:val="0"/>
        <w:autoSpaceDN w:val="0"/>
        <w:adjustRightInd w:val="0"/>
        <w:jc w:val="both"/>
        <w:rPr>
          <w:rFonts w:ascii="Arial" w:hAnsi="Arial" w:cs="Arial"/>
          <w:color w:val="000000"/>
          <w:sz w:val="16"/>
          <w:szCs w:val="16"/>
        </w:rPr>
      </w:pPr>
    </w:p>
    <w:tbl>
      <w:tblPr>
        <w:tblW w:w="0" w:type="auto"/>
        <w:tblInd w:w="70" w:type="dxa"/>
        <w:tblLayout w:type="fixed"/>
        <w:tblCellMar>
          <w:left w:w="70" w:type="dxa"/>
          <w:right w:w="70" w:type="dxa"/>
        </w:tblCellMar>
        <w:tblLook w:val="0000"/>
      </w:tblPr>
      <w:tblGrid>
        <w:gridCol w:w="10773"/>
      </w:tblGrid>
      <w:tr w:rsidR="005D5BA8">
        <w:tc>
          <w:tcPr>
            <w:tcW w:w="10773" w:type="dxa"/>
            <w:shd w:val="clear" w:color="auto" w:fill="FFFFFF"/>
          </w:tcPr>
          <w:p w:rsidR="005D5BA8" w:rsidRDefault="008808B6">
            <w:pPr>
              <w:widowControl w:val="0"/>
              <w:autoSpaceDE w:val="0"/>
              <w:autoSpaceDN w:val="0"/>
              <w:adjustRightInd w:val="0"/>
            </w:pPr>
            <w:r>
              <w:rPr>
                <w:rFonts w:ascii="Arial" w:hAnsi="Arial" w:cs="Arial"/>
                <w:b/>
                <w:bCs/>
                <w:color w:val="000000"/>
                <w:sz w:val="16"/>
                <w:szCs w:val="16"/>
              </w:rPr>
              <w:t>12.1. Tossicità.</w:t>
            </w:r>
          </w:p>
        </w:tc>
      </w:tr>
    </w:tbl>
    <w:p w:rsidR="00595540" w:rsidRDefault="00595540">
      <w:pPr>
        <w:widowControl w:val="0"/>
        <w:autoSpaceDE w:val="0"/>
        <w:autoSpaceDN w:val="0"/>
        <w:adjustRightInd w:val="0"/>
        <w:jc w:val="both"/>
        <w:rPr>
          <w:rFonts w:ascii="Arial" w:hAnsi="Arial" w:cs="Arial"/>
          <w:color w:val="000000"/>
          <w:sz w:val="16"/>
          <w:szCs w:val="16"/>
        </w:rPr>
      </w:pPr>
    </w:p>
    <w:p w:rsidR="00A621D8" w:rsidRDefault="00A621D8" w:rsidP="00A621D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NAFTA SOLVENTE (PETROLIO), AROMATICA PESANTE</w:t>
      </w:r>
    </w:p>
    <w:p w:rsidR="00A621D8" w:rsidRDefault="00A621D8" w:rsidP="00A621D8">
      <w:pPr>
        <w:widowControl w:val="0"/>
        <w:autoSpaceDE w:val="0"/>
        <w:autoSpaceDN w:val="0"/>
        <w:adjustRightInd w:val="0"/>
        <w:jc w:val="both"/>
        <w:rPr>
          <w:rFonts w:ascii="Arial" w:hAnsi="Arial" w:cs="Arial"/>
          <w:color w:val="000000"/>
          <w:sz w:val="16"/>
          <w:szCs w:val="16"/>
          <w:lang w:val="en-US"/>
        </w:rPr>
      </w:pPr>
      <w:r>
        <w:rPr>
          <w:rFonts w:ascii="Arial" w:hAnsi="Arial" w:cs="Arial"/>
          <w:color w:val="000000"/>
          <w:sz w:val="16"/>
          <w:szCs w:val="16"/>
          <w:lang w:val="en-US"/>
        </w:rPr>
        <w:t>LL50 (96h) 2-5 mg/L, Oncorhynchusmykiss, OECD TG 203;</w:t>
      </w:r>
    </w:p>
    <w:p w:rsidR="00A621D8" w:rsidRPr="003C374A" w:rsidRDefault="00A621D8" w:rsidP="00A621D8">
      <w:pPr>
        <w:widowControl w:val="0"/>
        <w:autoSpaceDE w:val="0"/>
        <w:autoSpaceDN w:val="0"/>
        <w:adjustRightInd w:val="0"/>
        <w:jc w:val="both"/>
        <w:rPr>
          <w:rFonts w:ascii="Arial" w:hAnsi="Arial" w:cs="Arial"/>
          <w:color w:val="000000"/>
          <w:sz w:val="16"/>
          <w:szCs w:val="16"/>
        </w:rPr>
      </w:pPr>
      <w:r w:rsidRPr="003C374A">
        <w:rPr>
          <w:rFonts w:ascii="Arial" w:hAnsi="Arial" w:cs="Arial"/>
          <w:color w:val="000000"/>
          <w:sz w:val="16"/>
          <w:szCs w:val="16"/>
        </w:rPr>
        <w:t>EL50 (48h) 1,4 mg/L, Daphnia magna, OECD TG 202;</w:t>
      </w:r>
    </w:p>
    <w:p w:rsidR="00A621D8" w:rsidRPr="003C374A" w:rsidRDefault="00A621D8" w:rsidP="00A621D8">
      <w:pPr>
        <w:widowControl w:val="0"/>
        <w:autoSpaceDE w:val="0"/>
        <w:autoSpaceDN w:val="0"/>
        <w:adjustRightInd w:val="0"/>
        <w:jc w:val="both"/>
        <w:rPr>
          <w:rFonts w:ascii="Arial" w:hAnsi="Arial" w:cs="Arial"/>
          <w:color w:val="000000"/>
          <w:sz w:val="16"/>
          <w:szCs w:val="16"/>
        </w:rPr>
      </w:pPr>
      <w:r w:rsidRPr="003C374A">
        <w:rPr>
          <w:rFonts w:ascii="Arial" w:hAnsi="Arial" w:cs="Arial"/>
          <w:color w:val="000000"/>
          <w:sz w:val="16"/>
          <w:szCs w:val="16"/>
        </w:rPr>
        <w:t>EL50 (72h) 1-3 mg/L, Pseudokirchnerellasubcapitata, OECD TG 201.</w:t>
      </w:r>
    </w:p>
    <w:p w:rsidR="00A621D8" w:rsidRPr="003C374A" w:rsidRDefault="00A621D8" w:rsidP="00A621D8">
      <w:pPr>
        <w:widowControl w:val="0"/>
        <w:autoSpaceDE w:val="0"/>
        <w:autoSpaceDN w:val="0"/>
        <w:adjustRightInd w:val="0"/>
        <w:jc w:val="both"/>
      </w:pPr>
    </w:p>
    <w:p w:rsidR="00A621D8" w:rsidRDefault="00A621D8" w:rsidP="00A621D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DICLOROMETANO</w:t>
      </w:r>
    </w:p>
    <w:p w:rsidR="00A621D8" w:rsidRPr="00742F5E" w:rsidRDefault="00A621D8" w:rsidP="00A621D8">
      <w:pPr>
        <w:widowControl w:val="0"/>
        <w:autoSpaceDE w:val="0"/>
        <w:autoSpaceDN w:val="0"/>
        <w:adjustRightInd w:val="0"/>
        <w:jc w:val="both"/>
      </w:pPr>
      <w:r>
        <w:rPr>
          <w:rFonts w:ascii="Arial" w:hAnsi="Arial" w:cs="Arial"/>
          <w:color w:val="000000"/>
          <w:sz w:val="16"/>
          <w:szCs w:val="16"/>
        </w:rPr>
        <w:t>LC50 - Pesci.  193 mg/l/96h Pimephalespromelas (pubblicazione-sito di disseminazione ECHA)</w:t>
      </w:r>
    </w:p>
    <w:p w:rsidR="00A621D8" w:rsidRPr="00742F5E" w:rsidRDefault="00A621D8" w:rsidP="00A621D8">
      <w:pPr>
        <w:widowControl w:val="0"/>
        <w:autoSpaceDE w:val="0"/>
        <w:autoSpaceDN w:val="0"/>
        <w:adjustRightInd w:val="0"/>
        <w:jc w:val="both"/>
      </w:pPr>
      <w:r>
        <w:rPr>
          <w:rFonts w:ascii="Arial" w:hAnsi="Arial" w:cs="Arial"/>
          <w:color w:val="000000"/>
          <w:sz w:val="16"/>
          <w:szCs w:val="16"/>
        </w:rPr>
        <w:t>EC50 - Crostacei.  27 mg/l/48h  Daphnia magna (pubblicazione-sito di disseminazione ECHA)</w:t>
      </w:r>
    </w:p>
    <w:p w:rsidR="00A621D8" w:rsidRDefault="00A621D8" w:rsidP="00A621D8">
      <w:pPr>
        <w:widowControl w:val="0"/>
        <w:autoSpaceDE w:val="0"/>
        <w:autoSpaceDN w:val="0"/>
        <w:adjustRightInd w:val="0"/>
        <w:jc w:val="both"/>
      </w:pPr>
    </w:p>
    <w:p w:rsidR="00A621D8" w:rsidRDefault="00A621D8" w:rsidP="00A621D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TOLUENE</w:t>
      </w:r>
    </w:p>
    <w:p w:rsidR="00A621D8" w:rsidRPr="00742F5E" w:rsidRDefault="00A621D8" w:rsidP="00A621D8">
      <w:pPr>
        <w:widowControl w:val="0"/>
        <w:autoSpaceDE w:val="0"/>
        <w:autoSpaceDN w:val="0"/>
        <w:adjustRightInd w:val="0"/>
        <w:jc w:val="both"/>
      </w:pPr>
      <w:r>
        <w:rPr>
          <w:rFonts w:ascii="Arial" w:hAnsi="Arial" w:cs="Arial"/>
          <w:color w:val="000000"/>
          <w:sz w:val="16"/>
          <w:szCs w:val="16"/>
        </w:rPr>
        <w:t>LC50 - Pesci.  5,5 mg/l/96hOncorhynchuskisutch (pubblicazione-sito di disseminazione ECHA)</w:t>
      </w:r>
    </w:p>
    <w:p w:rsidR="00A621D8" w:rsidRPr="00742F5E" w:rsidRDefault="00A621D8" w:rsidP="00A621D8">
      <w:pPr>
        <w:widowControl w:val="0"/>
        <w:autoSpaceDE w:val="0"/>
        <w:autoSpaceDN w:val="0"/>
        <w:adjustRightInd w:val="0"/>
        <w:jc w:val="both"/>
      </w:pPr>
      <w:r>
        <w:rPr>
          <w:rFonts w:ascii="Arial" w:hAnsi="Arial" w:cs="Arial"/>
          <w:color w:val="000000"/>
          <w:sz w:val="16"/>
          <w:szCs w:val="16"/>
        </w:rPr>
        <w:t>EC50 - Crostacei.  3,78 mg/l/48h Ceriodaphniadubia, US EPA 600/4-91-003</w:t>
      </w:r>
    </w:p>
    <w:p w:rsidR="00A621D8" w:rsidRDefault="00A621D8" w:rsidP="00A621D8">
      <w:pPr>
        <w:widowControl w:val="0"/>
        <w:autoSpaceDE w:val="0"/>
        <w:autoSpaceDN w:val="0"/>
        <w:adjustRightInd w:val="0"/>
        <w:jc w:val="both"/>
      </w:pPr>
    </w:p>
    <w:p w:rsidR="00A621D8" w:rsidRDefault="00A621D8" w:rsidP="00A621D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TETRACLOROETILENE</w:t>
      </w:r>
    </w:p>
    <w:p w:rsidR="00A621D8" w:rsidRPr="00742F5E" w:rsidRDefault="00A621D8" w:rsidP="00A621D8">
      <w:pPr>
        <w:widowControl w:val="0"/>
        <w:autoSpaceDE w:val="0"/>
        <w:autoSpaceDN w:val="0"/>
        <w:adjustRightInd w:val="0"/>
        <w:jc w:val="both"/>
      </w:pPr>
      <w:r>
        <w:rPr>
          <w:rFonts w:ascii="Arial" w:hAnsi="Arial" w:cs="Arial"/>
          <w:color w:val="000000"/>
          <w:sz w:val="16"/>
          <w:szCs w:val="16"/>
        </w:rPr>
        <w:t>LC50 - Pesci.  5 mg/l/96h Oncorhynchusmykiss (pubblicazione-sito di disseminazione ECHA)</w:t>
      </w:r>
    </w:p>
    <w:p w:rsidR="00A621D8" w:rsidRPr="00742F5E" w:rsidRDefault="00A621D8" w:rsidP="00A621D8">
      <w:pPr>
        <w:widowControl w:val="0"/>
        <w:autoSpaceDE w:val="0"/>
        <w:autoSpaceDN w:val="0"/>
        <w:adjustRightInd w:val="0"/>
        <w:jc w:val="both"/>
      </w:pPr>
      <w:r>
        <w:rPr>
          <w:rFonts w:ascii="Arial" w:hAnsi="Arial" w:cs="Arial"/>
          <w:color w:val="000000"/>
          <w:sz w:val="16"/>
          <w:szCs w:val="16"/>
        </w:rPr>
        <w:t>EC50 - Crostacei.  18 mg/l/48h Daphnia magna</w:t>
      </w:r>
    </w:p>
    <w:p w:rsidR="00A621D8" w:rsidRPr="00742F5E" w:rsidRDefault="00A621D8" w:rsidP="00A621D8">
      <w:pPr>
        <w:widowControl w:val="0"/>
        <w:autoSpaceDE w:val="0"/>
        <w:autoSpaceDN w:val="0"/>
        <w:adjustRightInd w:val="0"/>
        <w:jc w:val="both"/>
      </w:pPr>
      <w:r>
        <w:rPr>
          <w:rFonts w:ascii="Arial" w:hAnsi="Arial" w:cs="Arial"/>
          <w:color w:val="000000"/>
          <w:sz w:val="16"/>
          <w:szCs w:val="16"/>
        </w:rPr>
        <w:t>EC10 Alghe / Piante Acquatiche.  1,77 mg/l/72h Chlamydomonasreinhardtii (pubblicazione-sito di disseminazione ECHA)</w:t>
      </w:r>
    </w:p>
    <w:p w:rsidR="00A621D8" w:rsidRDefault="00A621D8" w:rsidP="00A621D8">
      <w:pPr>
        <w:widowControl w:val="0"/>
        <w:autoSpaceDE w:val="0"/>
        <w:autoSpaceDN w:val="0"/>
        <w:adjustRightInd w:val="0"/>
        <w:jc w:val="both"/>
      </w:pPr>
    </w:p>
    <w:p w:rsidR="00A621D8" w:rsidRDefault="00A621D8" w:rsidP="00A621D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XILENE</w:t>
      </w:r>
    </w:p>
    <w:p w:rsidR="00A621D8" w:rsidRPr="00742F5E" w:rsidRDefault="00A621D8" w:rsidP="00A621D8">
      <w:pPr>
        <w:widowControl w:val="0"/>
        <w:autoSpaceDE w:val="0"/>
        <w:autoSpaceDN w:val="0"/>
        <w:adjustRightInd w:val="0"/>
        <w:jc w:val="both"/>
      </w:pPr>
      <w:r>
        <w:rPr>
          <w:rFonts w:ascii="Arial" w:hAnsi="Arial" w:cs="Arial"/>
          <w:color w:val="000000"/>
          <w:sz w:val="16"/>
          <w:szCs w:val="16"/>
        </w:rPr>
        <w:t>LC50 - Pesci.  2,6 mg/l/96h Oncorhynchusmykiss, OECD TG 203, dato basato su sostanza simile.</w:t>
      </w:r>
    </w:p>
    <w:p w:rsidR="00A621D8" w:rsidRDefault="00A621D8" w:rsidP="00A621D8">
      <w:pPr>
        <w:widowControl w:val="0"/>
        <w:autoSpaceDE w:val="0"/>
        <w:autoSpaceDN w:val="0"/>
        <w:adjustRightInd w:val="0"/>
        <w:jc w:val="both"/>
      </w:pPr>
    </w:p>
    <w:p w:rsidR="00A621D8" w:rsidRDefault="00A621D8" w:rsidP="00A621D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ACETATO DI ETILE</w:t>
      </w:r>
    </w:p>
    <w:p w:rsidR="00A621D8" w:rsidRPr="00A84672" w:rsidRDefault="00A621D8" w:rsidP="00A621D8">
      <w:pPr>
        <w:widowControl w:val="0"/>
        <w:autoSpaceDE w:val="0"/>
        <w:autoSpaceDN w:val="0"/>
        <w:adjustRightInd w:val="0"/>
        <w:jc w:val="both"/>
        <w:rPr>
          <w:lang w:val="en-US"/>
        </w:rPr>
      </w:pPr>
      <w:r>
        <w:rPr>
          <w:rFonts w:ascii="Arial" w:hAnsi="Arial" w:cs="Arial"/>
          <w:color w:val="000000"/>
          <w:sz w:val="16"/>
          <w:szCs w:val="16"/>
        </w:rPr>
        <w:t xml:space="preserve">LC50 - Pesci.  </w:t>
      </w:r>
      <w:r w:rsidRPr="00A84672">
        <w:rPr>
          <w:rFonts w:ascii="Arial" w:hAnsi="Arial" w:cs="Arial"/>
          <w:color w:val="000000"/>
          <w:sz w:val="16"/>
          <w:szCs w:val="16"/>
          <w:lang w:val="en-US"/>
        </w:rPr>
        <w:t>220 mg/l/96h Pimephalespromelas, US EPA method E03-05</w:t>
      </w:r>
    </w:p>
    <w:p w:rsidR="00A621D8" w:rsidRPr="0071258D" w:rsidRDefault="00A621D8" w:rsidP="00A621D8">
      <w:pPr>
        <w:widowControl w:val="0"/>
        <w:autoSpaceDE w:val="0"/>
        <w:autoSpaceDN w:val="0"/>
        <w:adjustRightInd w:val="0"/>
        <w:jc w:val="both"/>
        <w:rPr>
          <w:lang w:val="en-US"/>
        </w:rPr>
      </w:pPr>
      <w:r>
        <w:rPr>
          <w:rFonts w:ascii="Arial" w:hAnsi="Arial" w:cs="Arial"/>
          <w:color w:val="000000"/>
          <w:sz w:val="16"/>
          <w:szCs w:val="16"/>
        </w:rPr>
        <w:t xml:space="preserve">NOEC Cronica Alghe / Piante Acquatiche.  </w:t>
      </w:r>
      <w:r w:rsidRPr="0071258D">
        <w:rPr>
          <w:rFonts w:ascii="Arial" w:hAnsi="Arial" w:cs="Arial"/>
          <w:color w:val="000000"/>
          <w:sz w:val="16"/>
          <w:szCs w:val="16"/>
          <w:lang w:val="en-US"/>
        </w:rPr>
        <w:t>&gt; 100 mg/l Desmodesmussubspicatus, OECD Guideline 201</w:t>
      </w:r>
    </w:p>
    <w:p w:rsidR="00A621D8" w:rsidRPr="0071258D" w:rsidRDefault="00A621D8" w:rsidP="00A621D8">
      <w:pPr>
        <w:widowControl w:val="0"/>
        <w:autoSpaceDE w:val="0"/>
        <w:autoSpaceDN w:val="0"/>
        <w:adjustRightInd w:val="0"/>
        <w:jc w:val="both"/>
        <w:rPr>
          <w:lang w:val="en-US"/>
        </w:rPr>
      </w:pPr>
    </w:p>
    <w:p w:rsidR="00A621D8" w:rsidRPr="00496A05" w:rsidRDefault="00A621D8" w:rsidP="00A621D8">
      <w:pPr>
        <w:widowControl w:val="0"/>
        <w:autoSpaceDE w:val="0"/>
        <w:autoSpaceDN w:val="0"/>
        <w:adjustRightInd w:val="0"/>
        <w:jc w:val="both"/>
        <w:rPr>
          <w:rFonts w:ascii="Arial" w:hAnsi="Arial" w:cs="Arial"/>
          <w:color w:val="000000"/>
          <w:sz w:val="16"/>
          <w:szCs w:val="16"/>
        </w:rPr>
      </w:pPr>
      <w:r w:rsidRPr="00496A05">
        <w:rPr>
          <w:rFonts w:ascii="Arial" w:hAnsi="Arial" w:cs="Arial"/>
          <w:color w:val="000000"/>
          <w:sz w:val="16"/>
          <w:szCs w:val="16"/>
        </w:rPr>
        <w:t>ETANOLO</w:t>
      </w:r>
    </w:p>
    <w:p w:rsidR="00A621D8" w:rsidRPr="00496A05" w:rsidRDefault="00A621D8" w:rsidP="00A621D8">
      <w:pPr>
        <w:widowControl w:val="0"/>
        <w:autoSpaceDE w:val="0"/>
        <w:autoSpaceDN w:val="0"/>
        <w:adjustRightInd w:val="0"/>
        <w:jc w:val="both"/>
      </w:pPr>
      <w:r w:rsidRPr="00496A05">
        <w:rPr>
          <w:rFonts w:ascii="Arial" w:hAnsi="Arial" w:cs="Arial"/>
          <w:color w:val="000000"/>
          <w:sz w:val="16"/>
          <w:szCs w:val="16"/>
        </w:rPr>
        <w:t>LC50 - Pesci.  14200 mg/l/96h Pimephalespromelas, US EPA method E03-05</w:t>
      </w:r>
    </w:p>
    <w:p w:rsidR="00A621D8" w:rsidRPr="00496A05" w:rsidRDefault="0071258D" w:rsidP="00A621D8">
      <w:pPr>
        <w:widowControl w:val="0"/>
        <w:autoSpaceDE w:val="0"/>
        <w:autoSpaceDN w:val="0"/>
        <w:adjustRightInd w:val="0"/>
        <w:jc w:val="both"/>
      </w:pPr>
      <w:r w:rsidRPr="00496A05">
        <w:rPr>
          <w:rFonts w:ascii="Arial" w:hAnsi="Arial" w:cs="Arial"/>
          <w:color w:val="000000"/>
          <w:sz w:val="16"/>
          <w:szCs w:val="16"/>
        </w:rPr>
        <w:t>EC50 - Crostacei</w:t>
      </w:r>
      <w:r w:rsidR="00A621D8" w:rsidRPr="00496A05">
        <w:rPr>
          <w:rFonts w:ascii="Arial" w:hAnsi="Arial" w:cs="Arial"/>
          <w:color w:val="000000"/>
          <w:sz w:val="16"/>
          <w:szCs w:val="16"/>
        </w:rPr>
        <w:t xml:space="preserve">   5012 mg/l/48h Ceriodaphniadubia, ASTM E729-80</w:t>
      </w:r>
    </w:p>
    <w:p w:rsidR="00A621D8" w:rsidRPr="0071258D" w:rsidRDefault="00A621D8" w:rsidP="00A621D8">
      <w:pPr>
        <w:widowControl w:val="0"/>
        <w:autoSpaceDE w:val="0"/>
        <w:autoSpaceDN w:val="0"/>
        <w:adjustRightInd w:val="0"/>
        <w:jc w:val="both"/>
      </w:pPr>
      <w:r>
        <w:rPr>
          <w:rFonts w:ascii="Arial" w:hAnsi="Arial" w:cs="Arial"/>
          <w:color w:val="000000"/>
          <w:sz w:val="16"/>
          <w:szCs w:val="16"/>
        </w:rPr>
        <w:t>EC50 - Alghe / Piante Acquatiche.   275 mg/l/72h Chlorellavulgaris, equivalente o simile a OECD TG 201</w:t>
      </w:r>
    </w:p>
    <w:p w:rsidR="005D5BA8" w:rsidRDefault="005D5BA8">
      <w:pPr>
        <w:widowControl w:val="0"/>
        <w:autoSpaceDE w:val="0"/>
        <w:autoSpaceDN w:val="0"/>
        <w:adjustRightInd w:val="0"/>
        <w:jc w:val="both"/>
      </w:pPr>
    </w:p>
    <w:tbl>
      <w:tblPr>
        <w:tblW w:w="0" w:type="auto"/>
        <w:tblInd w:w="70" w:type="dxa"/>
        <w:tblLayout w:type="fixed"/>
        <w:tblCellMar>
          <w:left w:w="70" w:type="dxa"/>
          <w:right w:w="70" w:type="dxa"/>
        </w:tblCellMar>
        <w:tblLook w:val="0000"/>
      </w:tblPr>
      <w:tblGrid>
        <w:gridCol w:w="10773"/>
      </w:tblGrid>
      <w:tr w:rsidR="005D5BA8">
        <w:tc>
          <w:tcPr>
            <w:tcW w:w="10773" w:type="dxa"/>
            <w:shd w:val="clear" w:color="auto" w:fill="FFFFFF"/>
          </w:tcPr>
          <w:p w:rsidR="005D5BA8" w:rsidRDefault="008808B6">
            <w:pPr>
              <w:widowControl w:val="0"/>
              <w:autoSpaceDE w:val="0"/>
              <w:autoSpaceDN w:val="0"/>
              <w:adjustRightInd w:val="0"/>
            </w:pPr>
            <w:r>
              <w:rPr>
                <w:rFonts w:ascii="Arial" w:hAnsi="Arial" w:cs="Arial"/>
                <w:b/>
                <w:bCs/>
                <w:color w:val="000000"/>
                <w:sz w:val="16"/>
                <w:szCs w:val="16"/>
              </w:rPr>
              <w:t>12.2. Persistenza e degradabilità.</w:t>
            </w:r>
          </w:p>
        </w:tc>
      </w:tr>
    </w:tbl>
    <w:p w:rsidR="005D5BA8" w:rsidRDefault="005D5BA8">
      <w:pPr>
        <w:widowControl w:val="0"/>
        <w:autoSpaceDE w:val="0"/>
        <w:autoSpaceDN w:val="0"/>
        <w:adjustRightInd w:val="0"/>
        <w:jc w:val="both"/>
      </w:pPr>
    </w:p>
    <w:p w:rsidR="00A621D8" w:rsidRDefault="00A621D8" w:rsidP="00A621D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Distillati di petrolio, carbone, estratti vegetali: sono miscele di idrocarburi paraffinici, naftenici, diterpenici e aromatici. Il loro comportamento sull'ambiente dipende dalla composizione. Utilizzare, in ogni caso, secondo le buone pratiche lavorative evitando di scaricare nell'ambiente. In generale il prodotto è scarsamente biodegradabile.</w:t>
      </w:r>
    </w:p>
    <w:p w:rsidR="00A621D8" w:rsidRDefault="00A621D8" w:rsidP="00A621D8">
      <w:pPr>
        <w:widowControl w:val="0"/>
        <w:autoSpaceDE w:val="0"/>
        <w:autoSpaceDN w:val="0"/>
        <w:adjustRightInd w:val="0"/>
        <w:jc w:val="both"/>
        <w:rPr>
          <w:rFonts w:ascii="Arial" w:hAnsi="Arial" w:cs="Arial"/>
          <w:color w:val="000000"/>
          <w:sz w:val="16"/>
          <w:szCs w:val="16"/>
        </w:rPr>
      </w:pPr>
    </w:p>
    <w:p w:rsidR="00A621D8" w:rsidRDefault="00A621D8" w:rsidP="00A621D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DICLOROMETANO: rapidamente biodegradabile (OECD TG 301 D).</w:t>
      </w:r>
    </w:p>
    <w:p w:rsidR="00A621D8" w:rsidRDefault="00A621D8" w:rsidP="00A621D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TETRACLOROETILENE: non facilmente biodegradabile.</w:t>
      </w:r>
    </w:p>
    <w:p w:rsidR="00A621D8" w:rsidRDefault="00A621D8" w:rsidP="00A621D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ACETATO DI ETILE: rapidamente biodegradabile (pubblicazione-sito di disseminazione ECHA).</w:t>
      </w:r>
    </w:p>
    <w:p w:rsidR="00A621D8" w:rsidRDefault="00A621D8" w:rsidP="00A621D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ETANOLO: rapidamente biodegradabile (Studio chiave disponibile in letteratura).</w:t>
      </w:r>
    </w:p>
    <w:p w:rsidR="00A621D8" w:rsidRDefault="00A621D8" w:rsidP="00A621D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NAFTA SOLVENTE (PETROLIO), AROMATICA PESANTE: Distillati di petrolio, carbone, estratti vegetali: sono miscele di idrocarburi paraffinici, naftenici, diterpenici e aromatici. Il loro comportamento sull'ambiente dipende dalla composizione. Utilizzare, in ogni caso, secondo le buone pratiche lavorative evitando di scaricare nell'ambiente. In generale il prodotto è scarsamente biodegradabile.</w:t>
      </w:r>
    </w:p>
    <w:p w:rsidR="00A621D8" w:rsidRDefault="00A621D8" w:rsidP="00A621D8">
      <w:pPr>
        <w:widowControl w:val="0"/>
        <w:autoSpaceDE w:val="0"/>
        <w:autoSpaceDN w:val="0"/>
        <w:adjustRightInd w:val="0"/>
        <w:jc w:val="both"/>
      </w:pPr>
    </w:p>
    <w:p w:rsidR="00595540" w:rsidRDefault="00595540">
      <w:pPr>
        <w:widowControl w:val="0"/>
        <w:autoSpaceDE w:val="0"/>
        <w:autoSpaceDN w:val="0"/>
        <w:adjustRightInd w:val="0"/>
        <w:jc w:val="both"/>
        <w:rPr>
          <w:rFonts w:ascii="Arial" w:hAnsi="Arial" w:cs="Arial"/>
          <w:color w:val="000000"/>
          <w:sz w:val="16"/>
          <w:szCs w:val="16"/>
        </w:rPr>
      </w:pPr>
    </w:p>
    <w:tbl>
      <w:tblPr>
        <w:tblW w:w="0" w:type="auto"/>
        <w:tblInd w:w="70" w:type="dxa"/>
        <w:tblLayout w:type="fixed"/>
        <w:tblCellMar>
          <w:left w:w="70" w:type="dxa"/>
          <w:right w:w="70" w:type="dxa"/>
        </w:tblCellMar>
        <w:tblLook w:val="0000"/>
      </w:tblPr>
      <w:tblGrid>
        <w:gridCol w:w="10773"/>
      </w:tblGrid>
      <w:tr w:rsidR="005D5BA8">
        <w:tc>
          <w:tcPr>
            <w:tcW w:w="10773" w:type="dxa"/>
            <w:shd w:val="clear" w:color="auto" w:fill="FFFFFF"/>
          </w:tcPr>
          <w:p w:rsidR="005D5BA8" w:rsidRDefault="008808B6">
            <w:pPr>
              <w:widowControl w:val="0"/>
              <w:autoSpaceDE w:val="0"/>
              <w:autoSpaceDN w:val="0"/>
              <w:adjustRightInd w:val="0"/>
            </w:pPr>
            <w:r>
              <w:rPr>
                <w:rFonts w:ascii="Arial" w:hAnsi="Arial" w:cs="Arial"/>
                <w:b/>
                <w:bCs/>
                <w:color w:val="000000"/>
                <w:sz w:val="16"/>
                <w:szCs w:val="16"/>
              </w:rPr>
              <w:t>12.3. Potenziale di bioaccumulo.</w:t>
            </w:r>
          </w:p>
        </w:tc>
      </w:tr>
    </w:tbl>
    <w:p w:rsidR="005D5BA8" w:rsidRDefault="005D5BA8">
      <w:pPr>
        <w:widowControl w:val="0"/>
        <w:autoSpaceDE w:val="0"/>
        <w:autoSpaceDN w:val="0"/>
        <w:adjustRightInd w:val="0"/>
        <w:jc w:val="both"/>
      </w:pPr>
    </w:p>
    <w:p w:rsidR="00A621D8" w:rsidRDefault="00A621D8" w:rsidP="00A621D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DICLOROMETANO: nessun apprezzabile potenziale di bioaccumulazione (log Ko/w 1- 3).</w:t>
      </w:r>
    </w:p>
    <w:p w:rsidR="00A621D8" w:rsidRDefault="00A621D8" w:rsidP="00A621D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TETRACLOROETILENE: basso potenziale di bioaccumulazione (log Ko/w &gt; 3).</w:t>
      </w:r>
    </w:p>
    <w:p w:rsidR="00A621D8" w:rsidRDefault="00A621D8" w:rsidP="00A621D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ACETATO DI ETILE: LowPow (Coefficiente di ripartizione ottanolo-acqua): 0,73</w:t>
      </w:r>
    </w:p>
    <w:p w:rsidR="00A621D8" w:rsidRDefault="00A621D8" w:rsidP="00A621D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BCF (Fattore di bioconcentrazione): 30.</w:t>
      </w:r>
    </w:p>
    <w:p w:rsidR="00A621D8" w:rsidRDefault="00A621D8" w:rsidP="00A621D8">
      <w:pPr>
        <w:widowControl w:val="0"/>
        <w:autoSpaceDE w:val="0"/>
        <w:autoSpaceDN w:val="0"/>
        <w:adjustRightInd w:val="0"/>
        <w:jc w:val="both"/>
      </w:pPr>
    </w:p>
    <w:p w:rsidR="00A621D8" w:rsidRDefault="00A621D8" w:rsidP="00A621D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TOLUENE</w:t>
      </w:r>
    </w:p>
    <w:p w:rsidR="00A621D8" w:rsidRPr="0071258D" w:rsidRDefault="00A621D8" w:rsidP="00A621D8">
      <w:pPr>
        <w:widowControl w:val="0"/>
        <w:autoSpaceDE w:val="0"/>
        <w:autoSpaceDN w:val="0"/>
        <w:adjustRightInd w:val="0"/>
        <w:jc w:val="both"/>
      </w:pPr>
      <w:r>
        <w:rPr>
          <w:rFonts w:ascii="Arial" w:hAnsi="Arial" w:cs="Arial"/>
          <w:color w:val="000000"/>
          <w:sz w:val="16"/>
          <w:szCs w:val="16"/>
        </w:rPr>
        <w:t>BCF.  90Leuciscus idus melanotus (pubblicazione-sito di disseminazione ECHA)</w:t>
      </w:r>
    </w:p>
    <w:p w:rsidR="00595540" w:rsidRPr="00595540" w:rsidRDefault="00595540">
      <w:pPr>
        <w:widowControl w:val="0"/>
        <w:autoSpaceDE w:val="0"/>
        <w:autoSpaceDN w:val="0"/>
        <w:adjustRightInd w:val="0"/>
        <w:jc w:val="both"/>
      </w:pPr>
    </w:p>
    <w:tbl>
      <w:tblPr>
        <w:tblW w:w="0" w:type="auto"/>
        <w:tblInd w:w="70" w:type="dxa"/>
        <w:tblLayout w:type="fixed"/>
        <w:tblCellMar>
          <w:left w:w="70" w:type="dxa"/>
          <w:right w:w="70" w:type="dxa"/>
        </w:tblCellMar>
        <w:tblLook w:val="0000"/>
      </w:tblPr>
      <w:tblGrid>
        <w:gridCol w:w="10773"/>
      </w:tblGrid>
      <w:tr w:rsidR="005D5BA8">
        <w:tc>
          <w:tcPr>
            <w:tcW w:w="10773" w:type="dxa"/>
            <w:shd w:val="clear" w:color="auto" w:fill="FFFFFF"/>
          </w:tcPr>
          <w:p w:rsidR="005D5BA8" w:rsidRDefault="008808B6">
            <w:pPr>
              <w:widowControl w:val="0"/>
              <w:autoSpaceDE w:val="0"/>
              <w:autoSpaceDN w:val="0"/>
              <w:adjustRightInd w:val="0"/>
            </w:pPr>
            <w:r>
              <w:rPr>
                <w:rFonts w:ascii="Arial" w:hAnsi="Arial" w:cs="Arial"/>
                <w:b/>
                <w:bCs/>
                <w:color w:val="000000"/>
                <w:sz w:val="16"/>
                <w:szCs w:val="16"/>
              </w:rPr>
              <w:t>12.4. Mobilità nel suolo.</w:t>
            </w:r>
          </w:p>
        </w:tc>
      </w:tr>
    </w:tbl>
    <w:p w:rsidR="005D5BA8" w:rsidRDefault="005D5BA8">
      <w:pPr>
        <w:widowControl w:val="0"/>
        <w:autoSpaceDE w:val="0"/>
        <w:autoSpaceDN w:val="0"/>
        <w:adjustRightInd w:val="0"/>
        <w:jc w:val="both"/>
      </w:pPr>
    </w:p>
    <w:p w:rsidR="00A621D8" w:rsidRDefault="00A621D8" w:rsidP="00A621D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DICLOROMETANO: altamente mobile nel suolo.</w:t>
      </w:r>
    </w:p>
    <w:p w:rsidR="00A621D8" w:rsidRDefault="00A621D8" w:rsidP="00A621D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TETRACLOROETILENE: poco mobile nel suolo.</w:t>
      </w:r>
    </w:p>
    <w:p w:rsidR="00A621D8" w:rsidRDefault="00A621D8" w:rsidP="00A621D8">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ETANOLO (CAS 64-17-5): è scarsamente assorbito da terreni e sedimenti. Completa solubilità in acqua, vaporizzazione in atmosfera.</w:t>
      </w:r>
    </w:p>
    <w:p w:rsidR="00595540" w:rsidRDefault="00595540">
      <w:pPr>
        <w:widowControl w:val="0"/>
        <w:autoSpaceDE w:val="0"/>
        <w:autoSpaceDN w:val="0"/>
        <w:adjustRightInd w:val="0"/>
        <w:jc w:val="both"/>
        <w:rPr>
          <w:rFonts w:ascii="Arial" w:hAnsi="Arial" w:cs="Arial"/>
          <w:color w:val="000000"/>
          <w:sz w:val="16"/>
          <w:szCs w:val="16"/>
        </w:rPr>
      </w:pPr>
    </w:p>
    <w:tbl>
      <w:tblPr>
        <w:tblW w:w="0" w:type="auto"/>
        <w:tblInd w:w="70" w:type="dxa"/>
        <w:tblLayout w:type="fixed"/>
        <w:tblCellMar>
          <w:left w:w="70" w:type="dxa"/>
          <w:right w:w="70" w:type="dxa"/>
        </w:tblCellMar>
        <w:tblLook w:val="0000"/>
      </w:tblPr>
      <w:tblGrid>
        <w:gridCol w:w="10773"/>
      </w:tblGrid>
      <w:tr w:rsidR="005D5BA8">
        <w:tc>
          <w:tcPr>
            <w:tcW w:w="10773" w:type="dxa"/>
            <w:shd w:val="clear" w:color="auto" w:fill="FFFFFF"/>
          </w:tcPr>
          <w:p w:rsidR="005D5BA8" w:rsidRDefault="008808B6">
            <w:pPr>
              <w:widowControl w:val="0"/>
              <w:autoSpaceDE w:val="0"/>
              <w:autoSpaceDN w:val="0"/>
              <w:adjustRightInd w:val="0"/>
            </w:pPr>
            <w:r>
              <w:rPr>
                <w:rFonts w:ascii="Arial" w:hAnsi="Arial" w:cs="Arial"/>
                <w:b/>
                <w:bCs/>
                <w:color w:val="000000"/>
                <w:sz w:val="16"/>
                <w:szCs w:val="16"/>
              </w:rPr>
              <w:t>12.5. Risultati della valutazione PBT e vPvB.</w:t>
            </w:r>
          </w:p>
        </w:tc>
      </w:tr>
    </w:tbl>
    <w:p w:rsidR="005D5BA8" w:rsidRDefault="005D5BA8">
      <w:pPr>
        <w:widowControl w:val="0"/>
        <w:autoSpaceDE w:val="0"/>
        <w:autoSpaceDN w:val="0"/>
        <w:adjustRightInd w:val="0"/>
        <w:jc w:val="both"/>
      </w:pPr>
    </w:p>
    <w:p w:rsidR="005D5BA8" w:rsidRDefault="008808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In base ai dati disponibili, il prodotto non contiene sostanze PBT o vPvB in percentuale superiore a 0,1%.</w:t>
      </w:r>
    </w:p>
    <w:p w:rsidR="00595540" w:rsidRDefault="00595540">
      <w:pPr>
        <w:widowControl w:val="0"/>
        <w:autoSpaceDE w:val="0"/>
        <w:autoSpaceDN w:val="0"/>
        <w:adjustRightInd w:val="0"/>
        <w:jc w:val="both"/>
        <w:rPr>
          <w:rFonts w:ascii="Arial" w:hAnsi="Arial" w:cs="Arial"/>
          <w:color w:val="000000"/>
          <w:sz w:val="16"/>
          <w:szCs w:val="16"/>
        </w:rPr>
      </w:pPr>
    </w:p>
    <w:tbl>
      <w:tblPr>
        <w:tblW w:w="0" w:type="auto"/>
        <w:tblInd w:w="70" w:type="dxa"/>
        <w:tblLayout w:type="fixed"/>
        <w:tblCellMar>
          <w:left w:w="70" w:type="dxa"/>
          <w:right w:w="70" w:type="dxa"/>
        </w:tblCellMar>
        <w:tblLook w:val="0000"/>
      </w:tblPr>
      <w:tblGrid>
        <w:gridCol w:w="10773"/>
      </w:tblGrid>
      <w:tr w:rsidR="005D5BA8">
        <w:tc>
          <w:tcPr>
            <w:tcW w:w="10773" w:type="dxa"/>
            <w:shd w:val="clear" w:color="auto" w:fill="FFFFFF"/>
          </w:tcPr>
          <w:p w:rsidR="005D5BA8" w:rsidRDefault="008808B6">
            <w:pPr>
              <w:widowControl w:val="0"/>
              <w:autoSpaceDE w:val="0"/>
              <w:autoSpaceDN w:val="0"/>
              <w:adjustRightInd w:val="0"/>
            </w:pPr>
            <w:r>
              <w:rPr>
                <w:rFonts w:ascii="Arial" w:hAnsi="Arial" w:cs="Arial"/>
                <w:b/>
                <w:bCs/>
                <w:color w:val="000000"/>
                <w:sz w:val="16"/>
                <w:szCs w:val="16"/>
              </w:rPr>
              <w:t>12.6. Altri effetti avversi.</w:t>
            </w:r>
          </w:p>
        </w:tc>
      </w:tr>
    </w:tbl>
    <w:p w:rsidR="005D5BA8" w:rsidRDefault="005D5BA8">
      <w:pPr>
        <w:widowControl w:val="0"/>
        <w:autoSpaceDE w:val="0"/>
        <w:autoSpaceDN w:val="0"/>
        <w:adjustRightInd w:val="0"/>
        <w:jc w:val="both"/>
      </w:pPr>
    </w:p>
    <w:p w:rsidR="005D5BA8" w:rsidRDefault="008808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Informazioni non disponibili.</w:t>
      </w:r>
    </w:p>
    <w:p w:rsidR="005D5BA8" w:rsidRDefault="005D5BA8">
      <w:pPr>
        <w:widowControl w:val="0"/>
        <w:autoSpaceDE w:val="0"/>
        <w:autoSpaceDN w:val="0"/>
        <w:adjustRightInd w:val="0"/>
        <w:jc w:val="both"/>
      </w:pPr>
    </w:p>
    <w:p w:rsidR="005D5BA8" w:rsidRDefault="005D5BA8">
      <w:pPr>
        <w:widowControl w:val="0"/>
        <w:autoSpaceDE w:val="0"/>
        <w:autoSpaceDN w:val="0"/>
        <w:adjustRightInd w:val="0"/>
        <w:jc w:val="both"/>
      </w:pPr>
    </w:p>
    <w:tbl>
      <w:tblPr>
        <w:tblW w:w="0" w:type="auto"/>
        <w:tblInd w:w="70" w:type="dxa"/>
        <w:tblLayout w:type="fixed"/>
        <w:tblCellMar>
          <w:left w:w="70" w:type="dxa"/>
          <w:right w:w="70" w:type="dxa"/>
        </w:tblCellMar>
        <w:tblLook w:val="0000"/>
      </w:tblPr>
      <w:tblGrid>
        <w:gridCol w:w="10773"/>
      </w:tblGrid>
      <w:tr w:rsidR="005D5BA8">
        <w:tc>
          <w:tcPr>
            <w:tcW w:w="10773" w:type="dxa"/>
            <w:shd w:val="clear" w:color="auto" w:fill="A8FFFF"/>
          </w:tcPr>
          <w:p w:rsidR="005D5BA8" w:rsidRDefault="008808B6">
            <w:pPr>
              <w:widowControl w:val="0"/>
              <w:autoSpaceDE w:val="0"/>
              <w:autoSpaceDN w:val="0"/>
              <w:adjustRightInd w:val="0"/>
            </w:pPr>
            <w:r>
              <w:rPr>
                <w:rFonts w:ascii="Arial" w:hAnsi="Arial" w:cs="Arial"/>
                <w:b/>
                <w:bCs/>
                <w:color w:val="000000"/>
                <w:sz w:val="22"/>
                <w:szCs w:val="22"/>
              </w:rPr>
              <w:t>SEZIONE 13. Considerazioni sullo smaltimento.</w:t>
            </w:r>
          </w:p>
        </w:tc>
      </w:tr>
    </w:tbl>
    <w:p w:rsidR="005D5BA8" w:rsidRDefault="005D5BA8">
      <w:pPr>
        <w:widowControl w:val="0"/>
        <w:autoSpaceDE w:val="0"/>
        <w:autoSpaceDN w:val="0"/>
        <w:adjustRightInd w:val="0"/>
        <w:jc w:val="both"/>
      </w:pPr>
    </w:p>
    <w:tbl>
      <w:tblPr>
        <w:tblW w:w="0" w:type="auto"/>
        <w:tblInd w:w="70" w:type="dxa"/>
        <w:tblLayout w:type="fixed"/>
        <w:tblCellMar>
          <w:left w:w="70" w:type="dxa"/>
          <w:right w:w="70" w:type="dxa"/>
        </w:tblCellMar>
        <w:tblLook w:val="0000"/>
      </w:tblPr>
      <w:tblGrid>
        <w:gridCol w:w="10773"/>
      </w:tblGrid>
      <w:tr w:rsidR="005D5BA8">
        <w:tc>
          <w:tcPr>
            <w:tcW w:w="10773" w:type="dxa"/>
            <w:shd w:val="clear" w:color="auto" w:fill="FFFFFF"/>
          </w:tcPr>
          <w:p w:rsidR="005D5BA8" w:rsidRDefault="008808B6">
            <w:pPr>
              <w:widowControl w:val="0"/>
              <w:autoSpaceDE w:val="0"/>
              <w:autoSpaceDN w:val="0"/>
              <w:adjustRightInd w:val="0"/>
            </w:pPr>
            <w:r>
              <w:rPr>
                <w:rFonts w:ascii="Arial" w:hAnsi="Arial" w:cs="Arial"/>
                <w:b/>
                <w:bCs/>
                <w:color w:val="000000"/>
                <w:sz w:val="16"/>
                <w:szCs w:val="16"/>
              </w:rPr>
              <w:t>13.1. Metodi di trattamento dei rifiuti.</w:t>
            </w:r>
          </w:p>
        </w:tc>
      </w:tr>
    </w:tbl>
    <w:p w:rsidR="005D5BA8" w:rsidRDefault="005D5BA8">
      <w:pPr>
        <w:widowControl w:val="0"/>
        <w:autoSpaceDE w:val="0"/>
        <w:autoSpaceDN w:val="0"/>
        <w:adjustRightInd w:val="0"/>
        <w:jc w:val="both"/>
      </w:pPr>
    </w:p>
    <w:p w:rsidR="005D5BA8" w:rsidRDefault="008808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Riutilizzare, se possibile. I residui del prodotto sono da considerare rifiuti speciali pericolosi. La pericolosità dei rifiuti che contengono in parte questo prodotto deve essere valutata in base alle disposizioni legislative </w:t>
      </w:r>
      <w:r w:rsidR="00595540">
        <w:rPr>
          <w:rFonts w:ascii="Arial" w:hAnsi="Arial" w:cs="Arial"/>
          <w:sz w:val="16"/>
          <w:szCs w:val="16"/>
        </w:rPr>
        <w:t xml:space="preserve">previste nel </w:t>
      </w:r>
      <w:r w:rsidR="00595540" w:rsidRPr="00595540">
        <w:rPr>
          <w:rFonts w:ascii="Arial" w:hAnsi="Arial" w:cs="Arial"/>
          <w:sz w:val="16"/>
          <w:szCs w:val="16"/>
        </w:rPr>
        <w:t>Decreto Legislativo n. 152/2006 e successive modifiche ed adeguamenti.</w:t>
      </w:r>
    </w:p>
    <w:p w:rsidR="005D5BA8" w:rsidRDefault="008808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Lo smaltimento deve essere affidato ad una società autorizzata alla gestione dei rifiuti, nel rispetto della normativa nazionale ed eventualmente locale.</w:t>
      </w:r>
    </w:p>
    <w:p w:rsidR="005D5BA8" w:rsidRDefault="008808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Evitare assolutamente di disperdere il prodotto nel terreno, in fognature o corsi d`acqua.</w:t>
      </w:r>
    </w:p>
    <w:p w:rsidR="005D5BA8" w:rsidRDefault="008808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Il trasporto dei rifiuti può essere soggetto all`ADR.</w:t>
      </w:r>
    </w:p>
    <w:p w:rsidR="005D5BA8" w:rsidRDefault="008808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IMBALLAGGI CONTAMINATI</w:t>
      </w:r>
    </w:p>
    <w:p w:rsidR="005D5BA8" w:rsidRDefault="008808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Gli imballaggi contaminati devono essere inviati a recupero o smaltimento nel rispetto delle norme nazionali sulla gestione dei rifiuti.</w:t>
      </w:r>
    </w:p>
    <w:p w:rsidR="005D5BA8" w:rsidRDefault="005D5BA8">
      <w:pPr>
        <w:widowControl w:val="0"/>
        <w:autoSpaceDE w:val="0"/>
        <w:autoSpaceDN w:val="0"/>
        <w:adjustRightInd w:val="0"/>
        <w:jc w:val="both"/>
      </w:pPr>
    </w:p>
    <w:p w:rsidR="005D5BA8" w:rsidRDefault="005D5BA8">
      <w:pPr>
        <w:widowControl w:val="0"/>
        <w:autoSpaceDE w:val="0"/>
        <w:autoSpaceDN w:val="0"/>
        <w:adjustRightInd w:val="0"/>
        <w:jc w:val="both"/>
      </w:pPr>
    </w:p>
    <w:tbl>
      <w:tblPr>
        <w:tblW w:w="0" w:type="auto"/>
        <w:tblInd w:w="70" w:type="dxa"/>
        <w:tblLayout w:type="fixed"/>
        <w:tblCellMar>
          <w:left w:w="70" w:type="dxa"/>
          <w:right w:w="70" w:type="dxa"/>
        </w:tblCellMar>
        <w:tblLook w:val="0000"/>
      </w:tblPr>
      <w:tblGrid>
        <w:gridCol w:w="10773"/>
      </w:tblGrid>
      <w:tr w:rsidR="005D5BA8">
        <w:tc>
          <w:tcPr>
            <w:tcW w:w="10773" w:type="dxa"/>
            <w:shd w:val="clear" w:color="auto" w:fill="A8FFFF"/>
          </w:tcPr>
          <w:p w:rsidR="005D5BA8" w:rsidRDefault="008808B6">
            <w:pPr>
              <w:widowControl w:val="0"/>
              <w:autoSpaceDE w:val="0"/>
              <w:autoSpaceDN w:val="0"/>
              <w:adjustRightInd w:val="0"/>
            </w:pPr>
            <w:r>
              <w:rPr>
                <w:rFonts w:ascii="Arial" w:hAnsi="Arial" w:cs="Arial"/>
                <w:b/>
                <w:bCs/>
                <w:color w:val="000000"/>
                <w:sz w:val="22"/>
                <w:szCs w:val="22"/>
              </w:rPr>
              <w:t>SEZIONE 14. Informazioni sul trasporto.</w:t>
            </w:r>
          </w:p>
        </w:tc>
      </w:tr>
    </w:tbl>
    <w:p w:rsidR="005D5BA8" w:rsidRDefault="005D5BA8">
      <w:pPr>
        <w:widowControl w:val="0"/>
        <w:autoSpaceDE w:val="0"/>
        <w:autoSpaceDN w:val="0"/>
        <w:adjustRightInd w:val="0"/>
        <w:jc w:val="both"/>
      </w:pPr>
    </w:p>
    <w:p w:rsidR="00BC0A06" w:rsidRDefault="00BC0A06" w:rsidP="00BC0A06">
      <w:pPr>
        <w:pStyle w:val="CM4"/>
        <w:spacing w:before="60" w:after="60"/>
        <w:rPr>
          <w:rFonts w:ascii="Arial" w:hAnsi="Arial" w:cs="Arial"/>
          <w:b/>
          <w:color w:val="000000"/>
          <w:sz w:val="16"/>
          <w:szCs w:val="16"/>
        </w:rPr>
      </w:pPr>
      <w:r>
        <w:rPr>
          <w:rFonts w:ascii="Arial" w:hAnsi="Arial" w:cs="Arial"/>
          <w:b/>
          <w:color w:val="000000"/>
          <w:sz w:val="16"/>
          <w:szCs w:val="16"/>
        </w:rPr>
        <w:t>14.1. Numero ONU</w:t>
      </w:r>
    </w:p>
    <w:p w:rsidR="00BC0A06" w:rsidRDefault="00BC0A06" w:rsidP="00BC0A06">
      <w:pPr>
        <w:pStyle w:val="CM4"/>
        <w:spacing w:before="60" w:after="60"/>
        <w:rPr>
          <w:rFonts w:ascii="Arial" w:hAnsi="Arial" w:cs="Arial"/>
          <w:color w:val="000000"/>
          <w:sz w:val="16"/>
          <w:szCs w:val="16"/>
        </w:rPr>
      </w:pPr>
      <w:r>
        <w:rPr>
          <w:rFonts w:ascii="Arial" w:hAnsi="Arial" w:cs="Arial"/>
          <w:color w:val="000000"/>
          <w:sz w:val="16"/>
          <w:szCs w:val="16"/>
        </w:rPr>
        <w:t>(ADR, RID, IMDG Code, ICAO): UN 1263</w:t>
      </w:r>
    </w:p>
    <w:p w:rsidR="00BC0A06" w:rsidRDefault="00BC0A06" w:rsidP="00BC0A06">
      <w:pPr>
        <w:rPr>
          <w:sz w:val="16"/>
          <w:szCs w:val="16"/>
        </w:rPr>
      </w:pPr>
    </w:p>
    <w:p w:rsidR="00BC0A06" w:rsidRDefault="00BC0A06" w:rsidP="00BC0A06">
      <w:pPr>
        <w:pStyle w:val="CM4"/>
        <w:spacing w:before="60" w:after="60"/>
        <w:rPr>
          <w:rFonts w:ascii="Arial" w:hAnsi="Arial" w:cs="Arial"/>
          <w:b/>
          <w:color w:val="000000"/>
          <w:sz w:val="16"/>
          <w:szCs w:val="16"/>
        </w:rPr>
      </w:pPr>
      <w:r>
        <w:rPr>
          <w:rFonts w:ascii="Arial" w:hAnsi="Arial" w:cs="Arial"/>
          <w:b/>
          <w:color w:val="000000"/>
          <w:sz w:val="16"/>
          <w:szCs w:val="16"/>
        </w:rPr>
        <w:t>14.2. Nome di spedizione dell’ONU</w:t>
      </w:r>
    </w:p>
    <w:p w:rsidR="00BC0A06" w:rsidRDefault="00BC0A06" w:rsidP="00BC0A06">
      <w:pPr>
        <w:rPr>
          <w:rFonts w:ascii="Arial" w:hAnsi="Arial" w:cs="Arial"/>
          <w:color w:val="000000"/>
          <w:sz w:val="16"/>
          <w:szCs w:val="16"/>
        </w:rPr>
      </w:pPr>
      <w:r>
        <w:rPr>
          <w:rFonts w:ascii="Arial" w:hAnsi="Arial" w:cs="Arial"/>
          <w:color w:val="000000"/>
          <w:sz w:val="16"/>
          <w:szCs w:val="16"/>
        </w:rPr>
        <w:t>(ADR, RID): PITTURE o MATERIE SIMILI ALLE PITTURE</w:t>
      </w:r>
    </w:p>
    <w:p w:rsidR="00BC0A06" w:rsidRPr="00BC0A06" w:rsidRDefault="00BC0A06" w:rsidP="00BC0A06">
      <w:pPr>
        <w:rPr>
          <w:rFonts w:ascii="Arial" w:hAnsi="Arial" w:cs="Arial"/>
          <w:color w:val="000000"/>
          <w:sz w:val="16"/>
          <w:szCs w:val="16"/>
          <w:lang w:val="en-US"/>
        </w:rPr>
      </w:pPr>
      <w:r w:rsidRPr="00BC0A06">
        <w:rPr>
          <w:rFonts w:ascii="Arial" w:hAnsi="Arial" w:cs="Arial"/>
          <w:color w:val="000000"/>
          <w:sz w:val="16"/>
          <w:szCs w:val="16"/>
          <w:lang w:val="en-US"/>
        </w:rPr>
        <w:t xml:space="preserve">(IMDG Code): </w:t>
      </w:r>
      <w:r w:rsidRPr="00846516">
        <w:rPr>
          <w:rFonts w:ascii="Arial" w:hAnsi="Arial" w:cs="Arial"/>
          <w:color w:val="000000"/>
          <w:sz w:val="16"/>
          <w:szCs w:val="16"/>
          <w:lang w:val="en-US"/>
        </w:rPr>
        <w:t>PAINT or PAINT RELATED MATERIAL</w:t>
      </w:r>
    </w:p>
    <w:p w:rsidR="00BC0A06" w:rsidRPr="00BC0A06" w:rsidRDefault="00BC0A06" w:rsidP="00BC0A06">
      <w:pPr>
        <w:rPr>
          <w:rFonts w:ascii="Arial" w:hAnsi="Arial" w:cs="Arial"/>
          <w:color w:val="000000"/>
          <w:sz w:val="16"/>
          <w:szCs w:val="16"/>
          <w:lang w:val="en-US"/>
        </w:rPr>
      </w:pPr>
      <w:r w:rsidRPr="00BC0A06">
        <w:rPr>
          <w:rFonts w:ascii="Arial" w:hAnsi="Arial" w:cs="Arial"/>
          <w:color w:val="000000"/>
          <w:sz w:val="16"/>
          <w:szCs w:val="16"/>
          <w:lang w:val="en-US"/>
        </w:rPr>
        <w:t xml:space="preserve">(ICAO): </w:t>
      </w:r>
      <w:r w:rsidRPr="00846516">
        <w:rPr>
          <w:rFonts w:ascii="Arial" w:hAnsi="Arial" w:cs="Arial"/>
          <w:color w:val="000000"/>
          <w:sz w:val="16"/>
          <w:szCs w:val="16"/>
          <w:lang w:val="en-US"/>
        </w:rPr>
        <w:t>PAINT or PAINT RELATED MATERIAL</w:t>
      </w:r>
    </w:p>
    <w:p w:rsidR="00BC0A06" w:rsidRPr="00BC0A06" w:rsidRDefault="00BC0A06" w:rsidP="00BC0A06">
      <w:pPr>
        <w:rPr>
          <w:rFonts w:ascii="Arial" w:hAnsi="Arial" w:cs="Arial"/>
          <w:color w:val="000000"/>
          <w:sz w:val="16"/>
          <w:szCs w:val="16"/>
          <w:lang w:val="en-US"/>
        </w:rPr>
      </w:pPr>
    </w:p>
    <w:p w:rsidR="00BC0A06" w:rsidRDefault="00BC0A06" w:rsidP="00BC0A06">
      <w:pPr>
        <w:pStyle w:val="CM4"/>
        <w:spacing w:before="60" w:after="60"/>
        <w:rPr>
          <w:rFonts w:ascii="Arial" w:hAnsi="Arial" w:cs="Arial"/>
          <w:color w:val="000000"/>
          <w:sz w:val="16"/>
          <w:szCs w:val="16"/>
        </w:rPr>
      </w:pPr>
      <w:r>
        <w:rPr>
          <w:rFonts w:ascii="Arial" w:hAnsi="Arial" w:cs="Arial"/>
          <w:b/>
          <w:color w:val="000000"/>
          <w:sz w:val="16"/>
          <w:szCs w:val="16"/>
        </w:rPr>
        <w:t>14.3. Classi di pericolo connesso al trasporto</w:t>
      </w:r>
    </w:p>
    <w:p w:rsidR="00BC0A06" w:rsidRDefault="00BC0A06" w:rsidP="00BC0A06">
      <w:pPr>
        <w:pStyle w:val="CM4"/>
        <w:spacing w:before="60" w:after="60"/>
        <w:rPr>
          <w:rFonts w:ascii="Arial" w:hAnsi="Arial" w:cs="Arial"/>
          <w:color w:val="000000"/>
          <w:sz w:val="16"/>
          <w:szCs w:val="16"/>
        </w:rPr>
      </w:pPr>
      <w:r>
        <w:rPr>
          <w:rFonts w:ascii="Arial" w:hAnsi="Arial" w:cs="Arial"/>
          <w:color w:val="000000"/>
          <w:sz w:val="16"/>
          <w:szCs w:val="16"/>
        </w:rPr>
        <w:t>(ADR, RID, IMDG Code):</w:t>
      </w:r>
    </w:p>
    <w:p w:rsidR="00BC0A06" w:rsidRDefault="00BC0A06" w:rsidP="00BC0A06">
      <w:pPr>
        <w:rPr>
          <w:rFonts w:ascii="Arial" w:hAnsi="Arial" w:cs="Arial"/>
          <w:sz w:val="16"/>
          <w:szCs w:val="16"/>
        </w:rPr>
      </w:pPr>
    </w:p>
    <w:p w:rsidR="00BC0A06" w:rsidRDefault="00BC0A06" w:rsidP="00BC0A06">
      <w:pPr>
        <w:rPr>
          <w:rFonts w:ascii="Arial" w:hAnsi="Arial" w:cs="Arial"/>
          <w:color w:val="000000"/>
          <w:sz w:val="16"/>
          <w:szCs w:val="16"/>
        </w:rPr>
      </w:pPr>
      <w:r>
        <w:rPr>
          <w:rFonts w:ascii="Arial" w:hAnsi="Arial" w:cs="Arial"/>
          <w:color w:val="000000"/>
          <w:sz w:val="16"/>
          <w:szCs w:val="16"/>
        </w:rPr>
        <w:t>Classe: 3</w:t>
      </w:r>
    </w:p>
    <w:p w:rsidR="00BC0A06" w:rsidRDefault="00BC0A06" w:rsidP="00BC0A06">
      <w:pPr>
        <w:rPr>
          <w:rFonts w:ascii="Arial" w:hAnsi="Arial" w:cs="Arial"/>
          <w:color w:val="000000"/>
          <w:sz w:val="16"/>
          <w:szCs w:val="16"/>
        </w:rPr>
      </w:pPr>
      <w:r>
        <w:rPr>
          <w:rFonts w:ascii="Arial" w:hAnsi="Arial" w:cs="Arial"/>
          <w:color w:val="000000"/>
          <w:sz w:val="16"/>
          <w:szCs w:val="16"/>
        </w:rPr>
        <w:t>Etichetta: 3</w:t>
      </w:r>
    </w:p>
    <w:p w:rsidR="00BC0A06" w:rsidRDefault="00BC0A06" w:rsidP="00BC0A06">
      <w:pPr>
        <w:rPr>
          <w:rFonts w:ascii="Arial" w:hAnsi="Arial" w:cs="Arial"/>
          <w:sz w:val="16"/>
          <w:szCs w:val="16"/>
        </w:rPr>
      </w:pPr>
      <w:r>
        <w:rPr>
          <w:noProof/>
        </w:rPr>
        <w:drawing>
          <wp:inline distT="0" distB="0" distL="0" distR="0">
            <wp:extent cx="371475" cy="361950"/>
            <wp:effectExtent l="0" t="0" r="9525" b="0"/>
            <wp:docPr id="17"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1475" cy="361950"/>
                    </a:xfrm>
                    <a:prstGeom prst="rect">
                      <a:avLst/>
                    </a:prstGeom>
                    <a:noFill/>
                    <a:ln>
                      <a:noFill/>
                    </a:ln>
                  </pic:spPr>
                </pic:pic>
              </a:graphicData>
            </a:graphic>
          </wp:inline>
        </w:drawing>
      </w:r>
    </w:p>
    <w:p w:rsidR="00BC0A06" w:rsidRDefault="00BC0A06" w:rsidP="00BC0A06">
      <w:pPr>
        <w:rPr>
          <w:rFonts w:ascii="Arial" w:hAnsi="Arial" w:cs="Arial"/>
          <w:color w:val="000000"/>
          <w:sz w:val="16"/>
          <w:szCs w:val="16"/>
        </w:rPr>
      </w:pPr>
      <w:r>
        <w:rPr>
          <w:rFonts w:ascii="Arial" w:hAnsi="Arial" w:cs="Arial"/>
          <w:color w:val="000000"/>
          <w:sz w:val="16"/>
          <w:szCs w:val="16"/>
        </w:rPr>
        <w:t>(ICAO):</w:t>
      </w:r>
    </w:p>
    <w:p w:rsidR="00BC0A06" w:rsidRDefault="00BC0A06" w:rsidP="00BC0A06">
      <w:pPr>
        <w:rPr>
          <w:rFonts w:ascii="Arial" w:hAnsi="Arial" w:cs="Arial"/>
          <w:sz w:val="16"/>
          <w:szCs w:val="16"/>
        </w:rPr>
      </w:pPr>
      <w:r>
        <w:rPr>
          <w:noProof/>
        </w:rPr>
        <w:drawing>
          <wp:inline distT="0" distB="0" distL="0" distR="0">
            <wp:extent cx="371475" cy="361950"/>
            <wp:effectExtent l="0" t="0" r="9525" b="0"/>
            <wp:docPr id="18"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1475" cy="361950"/>
                    </a:xfrm>
                    <a:prstGeom prst="rect">
                      <a:avLst/>
                    </a:prstGeom>
                    <a:noFill/>
                    <a:ln>
                      <a:noFill/>
                    </a:ln>
                  </pic:spPr>
                </pic:pic>
              </a:graphicData>
            </a:graphic>
          </wp:inline>
        </w:drawing>
      </w:r>
    </w:p>
    <w:p w:rsidR="00BC0A06" w:rsidRDefault="00BC0A06" w:rsidP="00BC0A06">
      <w:pPr>
        <w:rPr>
          <w:rFonts w:ascii="Arial" w:hAnsi="Arial" w:cs="Arial"/>
          <w:color w:val="000000"/>
          <w:sz w:val="16"/>
          <w:szCs w:val="16"/>
        </w:rPr>
      </w:pPr>
      <w:r>
        <w:rPr>
          <w:rFonts w:ascii="Arial" w:hAnsi="Arial" w:cs="Arial"/>
          <w:color w:val="000000"/>
          <w:sz w:val="16"/>
          <w:szCs w:val="16"/>
        </w:rPr>
        <w:t>Class: 3</w:t>
      </w:r>
    </w:p>
    <w:p w:rsidR="00BC0A06" w:rsidRDefault="00BC0A06" w:rsidP="00BC0A06">
      <w:pPr>
        <w:rPr>
          <w:rFonts w:ascii="Arial" w:hAnsi="Arial" w:cs="Arial"/>
          <w:color w:val="000000"/>
          <w:sz w:val="16"/>
          <w:szCs w:val="16"/>
        </w:rPr>
      </w:pPr>
      <w:r>
        <w:rPr>
          <w:rFonts w:ascii="Arial" w:hAnsi="Arial" w:cs="Arial"/>
          <w:color w:val="000000"/>
          <w:sz w:val="16"/>
          <w:szCs w:val="16"/>
        </w:rPr>
        <w:t>Label: 3</w:t>
      </w:r>
    </w:p>
    <w:p w:rsidR="00BC0A06" w:rsidRDefault="00BC0A06" w:rsidP="00BC0A06">
      <w:pPr>
        <w:rPr>
          <w:rFonts w:ascii="Arial" w:hAnsi="Arial" w:cs="Arial"/>
          <w:color w:val="000000"/>
          <w:sz w:val="16"/>
          <w:szCs w:val="16"/>
        </w:rPr>
      </w:pPr>
    </w:p>
    <w:p w:rsidR="00BC0A06" w:rsidRDefault="00BC0A06" w:rsidP="00BC0A06">
      <w:pPr>
        <w:pStyle w:val="CM4"/>
        <w:spacing w:before="60" w:after="60"/>
        <w:rPr>
          <w:rFonts w:ascii="Arial" w:hAnsi="Arial" w:cs="Arial"/>
          <w:color w:val="000000"/>
          <w:sz w:val="16"/>
          <w:szCs w:val="16"/>
        </w:rPr>
      </w:pPr>
      <w:r>
        <w:rPr>
          <w:rFonts w:ascii="Arial" w:hAnsi="Arial" w:cs="Arial"/>
          <w:b/>
          <w:color w:val="000000"/>
          <w:sz w:val="16"/>
          <w:szCs w:val="16"/>
        </w:rPr>
        <w:t>14.4. Gruppo d’imballaggio</w:t>
      </w:r>
    </w:p>
    <w:p w:rsidR="00BC0A06" w:rsidRPr="003C374A" w:rsidRDefault="00BC0A06" w:rsidP="00BC0A06">
      <w:pPr>
        <w:pStyle w:val="CM4"/>
        <w:spacing w:before="60" w:after="60"/>
        <w:rPr>
          <w:rFonts w:ascii="Arial" w:hAnsi="Arial" w:cs="Arial"/>
          <w:color w:val="000000"/>
          <w:sz w:val="16"/>
          <w:szCs w:val="16"/>
        </w:rPr>
      </w:pPr>
      <w:r w:rsidRPr="003C374A">
        <w:rPr>
          <w:rFonts w:ascii="Arial" w:hAnsi="Arial" w:cs="Arial"/>
          <w:color w:val="000000"/>
          <w:sz w:val="16"/>
          <w:szCs w:val="16"/>
        </w:rPr>
        <w:t>(ADR, RID, IMDG Code, ICAO): III</w:t>
      </w:r>
    </w:p>
    <w:p w:rsidR="00BC0A06" w:rsidRPr="003C374A" w:rsidRDefault="00BC0A06" w:rsidP="00BC0A06">
      <w:pPr>
        <w:rPr>
          <w:sz w:val="16"/>
          <w:szCs w:val="16"/>
        </w:rPr>
      </w:pPr>
    </w:p>
    <w:p w:rsidR="00BC0A06" w:rsidRDefault="00BC0A06" w:rsidP="00BC0A06">
      <w:pPr>
        <w:pStyle w:val="CM4"/>
        <w:spacing w:before="60" w:after="60"/>
        <w:rPr>
          <w:rFonts w:ascii="Arial" w:hAnsi="Arial" w:cs="Arial"/>
          <w:color w:val="000000"/>
          <w:sz w:val="16"/>
          <w:szCs w:val="16"/>
        </w:rPr>
      </w:pPr>
      <w:r>
        <w:rPr>
          <w:rFonts w:ascii="Arial" w:hAnsi="Arial" w:cs="Arial"/>
          <w:b/>
          <w:color w:val="000000"/>
          <w:sz w:val="16"/>
          <w:szCs w:val="16"/>
        </w:rPr>
        <w:t>14.5. Pericoli per l’ambiente</w:t>
      </w:r>
      <w:r>
        <w:rPr>
          <w:rFonts w:ascii="Arial" w:hAnsi="Arial" w:cs="Arial"/>
          <w:color w:val="000000"/>
          <w:sz w:val="16"/>
          <w:szCs w:val="16"/>
        </w:rPr>
        <w:t xml:space="preserve"> : NO</w:t>
      </w:r>
    </w:p>
    <w:p w:rsidR="00BC0A06" w:rsidRDefault="00BC0A06" w:rsidP="00BC0A06">
      <w:pPr>
        <w:rPr>
          <w:rFonts w:ascii="Arial" w:hAnsi="Arial" w:cs="Arial"/>
          <w:sz w:val="16"/>
          <w:szCs w:val="16"/>
        </w:rPr>
      </w:pPr>
    </w:p>
    <w:p w:rsidR="00BC0A06" w:rsidRDefault="00BC0A06" w:rsidP="00BC0A06">
      <w:pPr>
        <w:pStyle w:val="CM4"/>
        <w:spacing w:before="60" w:after="60"/>
        <w:rPr>
          <w:rFonts w:ascii="Arial" w:hAnsi="Arial" w:cs="Arial"/>
          <w:b/>
          <w:color w:val="000000"/>
          <w:sz w:val="16"/>
          <w:szCs w:val="16"/>
        </w:rPr>
      </w:pPr>
      <w:r>
        <w:rPr>
          <w:rFonts w:ascii="Arial" w:hAnsi="Arial" w:cs="Arial"/>
          <w:b/>
          <w:color w:val="000000"/>
          <w:sz w:val="16"/>
          <w:szCs w:val="16"/>
        </w:rPr>
        <w:t>14.6. Precauzioni speciali per gli utilizzatori</w:t>
      </w:r>
    </w:p>
    <w:p w:rsidR="00BC0A06" w:rsidRDefault="00BC0A06" w:rsidP="00BC0A06">
      <w:pPr>
        <w:autoSpaceDE w:val="0"/>
        <w:autoSpaceDN w:val="0"/>
        <w:adjustRightInd w:val="0"/>
        <w:jc w:val="both"/>
        <w:rPr>
          <w:rFonts w:ascii="Arial" w:hAnsi="Arial" w:cs="Arial"/>
          <w:sz w:val="16"/>
          <w:szCs w:val="16"/>
        </w:rPr>
      </w:pPr>
      <w:r>
        <w:rPr>
          <w:rFonts w:ascii="Arial" w:hAnsi="Arial" w:cs="Arial"/>
          <w:sz w:val="16"/>
          <w:szCs w:val="16"/>
        </w:rPr>
        <w:t>La merce pericolosa deve essere consegnata al carico/trasporto secondo le prescrizioni pertinenti in base alla modalità di trasporto scelta: su strada (A.D.R.), su ferrovia (RID), via mare (IMDG Code), via aerea (IATA) e le disposizioni nazionali applicabili. Il trasporto deve essere effettuato negli imballaggi originali e, comunque, in imballaggi che siano costituiti da materiali inattaccabili dal contenuto e non suscettibili di generare con questo reazioni pericolose. Gli addetti al carico e allo scarico della merce pericolosa devono aver ricevuto un'appropriata formazione sui rischi presentati dal preparato e sulle eventuali procedure da adottare nel caso si verifichino situazioni di emergenza.</w:t>
      </w:r>
    </w:p>
    <w:p w:rsidR="00BC0A06" w:rsidRDefault="00BC0A06" w:rsidP="00BC0A06">
      <w:pPr>
        <w:widowControl w:val="0"/>
        <w:autoSpaceDE w:val="0"/>
        <w:autoSpaceDN w:val="0"/>
        <w:adjustRightInd w:val="0"/>
        <w:jc w:val="both"/>
        <w:rPr>
          <w:rFonts w:ascii="Arial" w:hAnsi="Arial" w:cs="Arial"/>
          <w:b/>
          <w:color w:val="000000"/>
          <w:sz w:val="16"/>
          <w:szCs w:val="16"/>
        </w:rPr>
      </w:pPr>
    </w:p>
    <w:p w:rsidR="00BC0A06" w:rsidRDefault="00BC0A06" w:rsidP="00BC0A06">
      <w:pPr>
        <w:widowControl w:val="0"/>
        <w:autoSpaceDE w:val="0"/>
        <w:autoSpaceDN w:val="0"/>
        <w:adjustRightInd w:val="0"/>
        <w:jc w:val="both"/>
        <w:rPr>
          <w:rFonts w:ascii="Arial" w:hAnsi="Arial" w:cs="Arial"/>
          <w:b/>
          <w:color w:val="000000"/>
          <w:sz w:val="16"/>
          <w:szCs w:val="16"/>
        </w:rPr>
      </w:pPr>
      <w:r>
        <w:rPr>
          <w:rFonts w:ascii="Arial" w:hAnsi="Arial" w:cs="Arial"/>
          <w:b/>
          <w:color w:val="000000"/>
          <w:sz w:val="16"/>
          <w:szCs w:val="16"/>
        </w:rPr>
        <w:t xml:space="preserve">14.7. Trasporto di rinfuse secondo l’allegato II di MARPOL 73/78 ed il codice IBC </w:t>
      </w:r>
    </w:p>
    <w:p w:rsidR="00BC0A06" w:rsidRDefault="00BC0A06" w:rsidP="00BC0A06">
      <w:pPr>
        <w:pStyle w:val="CM4"/>
        <w:spacing w:before="60" w:after="60"/>
        <w:rPr>
          <w:rFonts w:ascii="Arial" w:hAnsi="Arial" w:cs="Arial"/>
          <w:sz w:val="16"/>
          <w:szCs w:val="16"/>
        </w:rPr>
      </w:pPr>
      <w:r>
        <w:rPr>
          <w:rFonts w:ascii="Arial" w:hAnsi="Arial" w:cs="Arial"/>
          <w:sz w:val="16"/>
          <w:szCs w:val="16"/>
        </w:rPr>
        <w:t>(ADR, RID, ICAO): non pertinente.</w:t>
      </w:r>
    </w:p>
    <w:p w:rsidR="00BC0A06" w:rsidRDefault="00BC0A06" w:rsidP="00BC0A06">
      <w:pPr>
        <w:rPr>
          <w:rFonts w:ascii="Arial" w:hAnsi="Arial" w:cs="Arial"/>
          <w:sz w:val="16"/>
          <w:szCs w:val="16"/>
        </w:rPr>
      </w:pPr>
      <w:r>
        <w:rPr>
          <w:rFonts w:ascii="Arial" w:hAnsi="Arial" w:cs="Arial"/>
          <w:sz w:val="16"/>
          <w:szCs w:val="16"/>
        </w:rPr>
        <w:t>(IMDG Code): non applicabile.</w:t>
      </w:r>
    </w:p>
    <w:p w:rsidR="00BC0A06" w:rsidRDefault="00BC0A06" w:rsidP="00BC0A06">
      <w:pPr>
        <w:widowControl w:val="0"/>
        <w:autoSpaceDE w:val="0"/>
        <w:autoSpaceDN w:val="0"/>
        <w:adjustRightInd w:val="0"/>
        <w:jc w:val="both"/>
        <w:rPr>
          <w:rFonts w:ascii="Arial" w:hAnsi="Arial" w:cs="Arial"/>
          <w:sz w:val="20"/>
          <w:szCs w:val="20"/>
        </w:rPr>
      </w:pPr>
    </w:p>
    <w:p w:rsidR="00BC0A06" w:rsidRDefault="00BC0A06" w:rsidP="00BC0A06">
      <w:pPr>
        <w:widowControl w:val="0"/>
        <w:autoSpaceDE w:val="0"/>
        <w:autoSpaceDN w:val="0"/>
        <w:adjustRightInd w:val="0"/>
        <w:jc w:val="both"/>
        <w:rPr>
          <w:rFonts w:ascii="Arial" w:hAnsi="Arial" w:cs="Arial"/>
          <w:b/>
          <w:color w:val="000000"/>
          <w:sz w:val="16"/>
          <w:szCs w:val="16"/>
        </w:rPr>
      </w:pPr>
      <w:r>
        <w:rPr>
          <w:rFonts w:ascii="Arial" w:hAnsi="Arial" w:cs="Arial"/>
          <w:b/>
          <w:color w:val="000000"/>
          <w:sz w:val="16"/>
          <w:szCs w:val="16"/>
        </w:rPr>
        <w:t>Ulteriori indicazioni</w:t>
      </w:r>
    </w:p>
    <w:p w:rsidR="00BC0A06" w:rsidRDefault="00BC0A06" w:rsidP="00BC0A06">
      <w:pPr>
        <w:pStyle w:val="CM4"/>
        <w:spacing w:before="60" w:after="60"/>
        <w:rPr>
          <w:rFonts w:ascii="Arial" w:hAnsi="Arial" w:cs="Arial"/>
          <w:color w:val="000000"/>
          <w:sz w:val="16"/>
          <w:szCs w:val="16"/>
        </w:rPr>
      </w:pPr>
      <w:r>
        <w:rPr>
          <w:rFonts w:ascii="Arial" w:hAnsi="Arial" w:cs="Arial"/>
          <w:color w:val="000000"/>
          <w:sz w:val="16"/>
          <w:szCs w:val="16"/>
        </w:rPr>
        <w:t>(ADR, RID):</w:t>
      </w:r>
    </w:p>
    <w:tbl>
      <w:tblPr>
        <w:tblW w:w="0" w:type="auto"/>
        <w:tblInd w:w="70" w:type="dxa"/>
        <w:tblLayout w:type="fixed"/>
        <w:tblCellMar>
          <w:left w:w="70" w:type="dxa"/>
          <w:right w:w="70" w:type="dxa"/>
        </w:tblCellMar>
        <w:tblLook w:val="04A0"/>
      </w:tblPr>
      <w:tblGrid>
        <w:gridCol w:w="3402"/>
        <w:gridCol w:w="1701"/>
      </w:tblGrid>
      <w:tr w:rsidR="00BC0A06" w:rsidTr="00BC0A06">
        <w:tc>
          <w:tcPr>
            <w:tcW w:w="3402" w:type="dxa"/>
            <w:shd w:val="clear" w:color="auto" w:fill="FFFFFF"/>
            <w:hideMark/>
          </w:tcPr>
          <w:p w:rsidR="00BC0A06" w:rsidRDefault="00BC0A06">
            <w:pPr>
              <w:widowControl w:val="0"/>
              <w:autoSpaceDE w:val="0"/>
              <w:autoSpaceDN w:val="0"/>
              <w:adjustRightInd w:val="0"/>
              <w:spacing w:line="276" w:lineRule="auto"/>
            </w:pPr>
            <w:r>
              <w:rPr>
                <w:rFonts w:ascii="Arial" w:hAnsi="Arial" w:cs="Arial"/>
                <w:color w:val="000000"/>
                <w:sz w:val="16"/>
                <w:szCs w:val="16"/>
              </w:rPr>
              <w:t>Nr. Kemler:</w:t>
            </w:r>
          </w:p>
        </w:tc>
        <w:tc>
          <w:tcPr>
            <w:tcW w:w="1701" w:type="dxa"/>
            <w:shd w:val="clear" w:color="auto" w:fill="FFFFFF"/>
            <w:hideMark/>
          </w:tcPr>
          <w:p w:rsidR="00BC0A06" w:rsidRDefault="00BC0A06">
            <w:pPr>
              <w:widowControl w:val="0"/>
              <w:autoSpaceDE w:val="0"/>
              <w:autoSpaceDN w:val="0"/>
              <w:adjustRightInd w:val="0"/>
              <w:spacing w:line="276" w:lineRule="auto"/>
            </w:pPr>
            <w:r>
              <w:rPr>
                <w:rFonts w:ascii="Arial" w:hAnsi="Arial" w:cs="Arial"/>
                <w:color w:val="000000"/>
                <w:sz w:val="16"/>
                <w:szCs w:val="16"/>
              </w:rPr>
              <w:t>30</w:t>
            </w:r>
          </w:p>
        </w:tc>
      </w:tr>
      <w:tr w:rsidR="00BC0A06" w:rsidTr="00BC0A06">
        <w:tc>
          <w:tcPr>
            <w:tcW w:w="3402" w:type="dxa"/>
            <w:shd w:val="clear" w:color="auto" w:fill="FFFFFF"/>
            <w:hideMark/>
          </w:tcPr>
          <w:p w:rsidR="00BC0A06" w:rsidRDefault="00BC0A06">
            <w:pPr>
              <w:widowControl w:val="0"/>
              <w:autoSpaceDE w:val="0"/>
              <w:autoSpaceDN w:val="0"/>
              <w:adjustRightInd w:val="0"/>
              <w:spacing w:line="276" w:lineRule="auto"/>
            </w:pPr>
            <w:r>
              <w:rPr>
                <w:rFonts w:ascii="Arial" w:hAnsi="Arial" w:cs="Arial"/>
                <w:color w:val="000000"/>
                <w:sz w:val="16"/>
                <w:szCs w:val="16"/>
              </w:rPr>
              <w:t>Limited Quantity.</w:t>
            </w:r>
          </w:p>
        </w:tc>
        <w:tc>
          <w:tcPr>
            <w:tcW w:w="1701" w:type="dxa"/>
            <w:shd w:val="clear" w:color="auto" w:fill="FFFFFF"/>
            <w:hideMark/>
          </w:tcPr>
          <w:p w:rsidR="00BC0A06" w:rsidRDefault="00BC0A06">
            <w:pPr>
              <w:widowControl w:val="0"/>
              <w:autoSpaceDE w:val="0"/>
              <w:autoSpaceDN w:val="0"/>
              <w:adjustRightInd w:val="0"/>
              <w:spacing w:line="276" w:lineRule="auto"/>
            </w:pPr>
            <w:r>
              <w:rPr>
                <w:rFonts w:ascii="Arial" w:hAnsi="Arial" w:cs="Arial"/>
                <w:color w:val="000000"/>
                <w:sz w:val="16"/>
                <w:szCs w:val="16"/>
              </w:rPr>
              <w:t>5 L</w:t>
            </w:r>
          </w:p>
        </w:tc>
      </w:tr>
      <w:tr w:rsidR="00BC0A06" w:rsidTr="00BC0A06">
        <w:tc>
          <w:tcPr>
            <w:tcW w:w="3402" w:type="dxa"/>
            <w:shd w:val="clear" w:color="auto" w:fill="FFFFFF"/>
            <w:hideMark/>
          </w:tcPr>
          <w:p w:rsidR="00BC0A06" w:rsidRDefault="00BC0A06">
            <w:pPr>
              <w:widowControl w:val="0"/>
              <w:autoSpaceDE w:val="0"/>
              <w:autoSpaceDN w:val="0"/>
              <w:adjustRightInd w:val="0"/>
              <w:spacing w:line="276" w:lineRule="auto"/>
            </w:pPr>
            <w:r>
              <w:rPr>
                <w:rFonts w:ascii="Arial" w:hAnsi="Arial" w:cs="Arial"/>
                <w:color w:val="000000"/>
                <w:sz w:val="16"/>
                <w:szCs w:val="16"/>
              </w:rPr>
              <w:t>Codice di restrizione in galleria.</w:t>
            </w:r>
          </w:p>
        </w:tc>
        <w:tc>
          <w:tcPr>
            <w:tcW w:w="1701" w:type="dxa"/>
            <w:shd w:val="clear" w:color="auto" w:fill="FFFFFF"/>
            <w:hideMark/>
          </w:tcPr>
          <w:p w:rsidR="00BC0A06" w:rsidRDefault="00BC0A06">
            <w:pPr>
              <w:widowControl w:val="0"/>
              <w:autoSpaceDE w:val="0"/>
              <w:autoSpaceDN w:val="0"/>
              <w:adjustRightInd w:val="0"/>
              <w:spacing w:line="276" w:lineRule="auto"/>
            </w:pPr>
            <w:r>
              <w:rPr>
                <w:rFonts w:ascii="Arial" w:hAnsi="Arial" w:cs="Arial"/>
                <w:color w:val="000000"/>
                <w:sz w:val="16"/>
                <w:szCs w:val="16"/>
              </w:rPr>
              <w:t>(D/E)</w:t>
            </w:r>
          </w:p>
        </w:tc>
      </w:tr>
    </w:tbl>
    <w:p w:rsidR="00BC0A06" w:rsidRDefault="00BC0A06" w:rsidP="00BC0A06">
      <w:pPr>
        <w:widowControl w:val="0"/>
        <w:autoSpaceDE w:val="0"/>
        <w:autoSpaceDN w:val="0"/>
        <w:adjustRightInd w:val="0"/>
        <w:jc w:val="both"/>
        <w:rPr>
          <w:rFonts w:ascii="Arial" w:hAnsi="Arial" w:cs="Arial"/>
          <w:sz w:val="16"/>
          <w:szCs w:val="16"/>
        </w:rPr>
      </w:pPr>
    </w:p>
    <w:p w:rsidR="00BC0A06" w:rsidRDefault="00BC0A06" w:rsidP="00BC0A06">
      <w:pPr>
        <w:widowControl w:val="0"/>
        <w:autoSpaceDE w:val="0"/>
        <w:autoSpaceDN w:val="0"/>
        <w:adjustRightInd w:val="0"/>
        <w:jc w:val="both"/>
        <w:rPr>
          <w:rFonts w:ascii="Arial" w:hAnsi="Arial" w:cs="Arial"/>
          <w:sz w:val="16"/>
          <w:szCs w:val="16"/>
        </w:rPr>
      </w:pPr>
      <w:r>
        <w:rPr>
          <w:rFonts w:ascii="Arial" w:hAnsi="Arial" w:cs="Arial"/>
          <w:sz w:val="16"/>
          <w:szCs w:val="16"/>
        </w:rPr>
        <w:t xml:space="preserve">(IMDG Code): </w:t>
      </w:r>
    </w:p>
    <w:tbl>
      <w:tblPr>
        <w:tblW w:w="0" w:type="auto"/>
        <w:tblInd w:w="70" w:type="dxa"/>
        <w:tblLayout w:type="fixed"/>
        <w:tblCellMar>
          <w:left w:w="70" w:type="dxa"/>
          <w:right w:w="70" w:type="dxa"/>
        </w:tblCellMar>
        <w:tblLook w:val="04A0"/>
      </w:tblPr>
      <w:tblGrid>
        <w:gridCol w:w="3402"/>
        <w:gridCol w:w="4536"/>
      </w:tblGrid>
      <w:tr w:rsidR="00BC0A06" w:rsidTr="00BC0A06">
        <w:tc>
          <w:tcPr>
            <w:tcW w:w="3402" w:type="dxa"/>
            <w:shd w:val="clear" w:color="auto" w:fill="FFFFFF"/>
            <w:hideMark/>
          </w:tcPr>
          <w:p w:rsidR="00BC0A06" w:rsidRDefault="00BC0A06">
            <w:pPr>
              <w:widowControl w:val="0"/>
              <w:autoSpaceDE w:val="0"/>
              <w:autoSpaceDN w:val="0"/>
              <w:adjustRightInd w:val="0"/>
              <w:spacing w:line="276" w:lineRule="auto"/>
            </w:pPr>
            <w:r>
              <w:rPr>
                <w:rFonts w:ascii="Arial" w:hAnsi="Arial" w:cs="Arial"/>
                <w:color w:val="000000"/>
                <w:sz w:val="16"/>
                <w:szCs w:val="16"/>
              </w:rPr>
              <w:t>EMS:</w:t>
            </w:r>
          </w:p>
        </w:tc>
        <w:tc>
          <w:tcPr>
            <w:tcW w:w="4536" w:type="dxa"/>
            <w:shd w:val="clear" w:color="auto" w:fill="FFFFFF"/>
            <w:hideMark/>
          </w:tcPr>
          <w:p w:rsidR="00BC0A06" w:rsidRDefault="00BC0A06">
            <w:pPr>
              <w:widowControl w:val="0"/>
              <w:autoSpaceDE w:val="0"/>
              <w:autoSpaceDN w:val="0"/>
              <w:adjustRightInd w:val="0"/>
              <w:spacing w:line="276" w:lineRule="auto"/>
            </w:pPr>
            <w:r>
              <w:rPr>
                <w:rFonts w:ascii="Arial" w:hAnsi="Arial" w:cs="Arial"/>
                <w:color w:val="000000"/>
                <w:sz w:val="16"/>
                <w:szCs w:val="16"/>
              </w:rPr>
              <w:t xml:space="preserve">F-E, </w:t>
            </w:r>
            <w:r>
              <w:rPr>
                <w:rFonts w:ascii="Arial" w:hAnsi="Arial" w:cs="Arial"/>
                <w:color w:val="000000"/>
                <w:sz w:val="16"/>
                <w:szCs w:val="16"/>
                <w:u w:val="single"/>
              </w:rPr>
              <w:t>S-E</w:t>
            </w:r>
          </w:p>
        </w:tc>
      </w:tr>
    </w:tbl>
    <w:p w:rsidR="00BC0A06" w:rsidRDefault="00BC0A06" w:rsidP="00BC0A06">
      <w:pPr>
        <w:widowControl w:val="0"/>
        <w:autoSpaceDE w:val="0"/>
        <w:autoSpaceDN w:val="0"/>
        <w:adjustRightInd w:val="0"/>
        <w:jc w:val="both"/>
        <w:rPr>
          <w:rFonts w:ascii="Arial" w:hAnsi="Arial" w:cs="Arial"/>
          <w:sz w:val="16"/>
          <w:szCs w:val="16"/>
        </w:rPr>
      </w:pPr>
    </w:p>
    <w:p w:rsidR="00BC0A06" w:rsidRDefault="00BC0A06" w:rsidP="00BC0A06">
      <w:pPr>
        <w:widowControl w:val="0"/>
        <w:autoSpaceDE w:val="0"/>
        <w:autoSpaceDN w:val="0"/>
        <w:adjustRightInd w:val="0"/>
        <w:jc w:val="both"/>
        <w:rPr>
          <w:rFonts w:ascii="Arial" w:hAnsi="Arial" w:cs="Arial"/>
          <w:sz w:val="16"/>
          <w:szCs w:val="16"/>
        </w:rPr>
      </w:pPr>
    </w:p>
    <w:p w:rsidR="00BC0A06" w:rsidRDefault="00BC0A06" w:rsidP="00BC0A06">
      <w:pPr>
        <w:widowControl w:val="0"/>
        <w:autoSpaceDE w:val="0"/>
        <w:autoSpaceDN w:val="0"/>
        <w:adjustRightInd w:val="0"/>
        <w:jc w:val="both"/>
        <w:rPr>
          <w:rFonts w:ascii="Arial" w:hAnsi="Arial" w:cs="Arial"/>
          <w:sz w:val="16"/>
          <w:szCs w:val="16"/>
        </w:rPr>
      </w:pPr>
      <w:r>
        <w:rPr>
          <w:rFonts w:ascii="Arial" w:hAnsi="Arial" w:cs="Arial"/>
          <w:sz w:val="16"/>
          <w:szCs w:val="16"/>
        </w:rPr>
        <w:t>(ICAO):</w:t>
      </w:r>
    </w:p>
    <w:tbl>
      <w:tblPr>
        <w:tblW w:w="0" w:type="auto"/>
        <w:tblInd w:w="70" w:type="dxa"/>
        <w:tblLayout w:type="fixed"/>
        <w:tblCellMar>
          <w:left w:w="70" w:type="dxa"/>
          <w:right w:w="70" w:type="dxa"/>
        </w:tblCellMar>
        <w:tblLook w:val="04A0"/>
      </w:tblPr>
      <w:tblGrid>
        <w:gridCol w:w="3402"/>
        <w:gridCol w:w="1701"/>
        <w:gridCol w:w="2835"/>
        <w:gridCol w:w="1134"/>
      </w:tblGrid>
      <w:tr w:rsidR="00BC0A06" w:rsidTr="00BC0A06">
        <w:tc>
          <w:tcPr>
            <w:tcW w:w="3402" w:type="dxa"/>
            <w:shd w:val="clear" w:color="auto" w:fill="FFFFFF"/>
            <w:hideMark/>
          </w:tcPr>
          <w:p w:rsidR="00BC0A06" w:rsidRDefault="00BC0A06">
            <w:pPr>
              <w:widowControl w:val="0"/>
              <w:autoSpaceDE w:val="0"/>
              <w:autoSpaceDN w:val="0"/>
              <w:adjustRightInd w:val="0"/>
              <w:spacing w:line="276" w:lineRule="auto"/>
            </w:pPr>
            <w:r>
              <w:rPr>
                <w:rFonts w:ascii="Arial" w:hAnsi="Arial" w:cs="Arial"/>
                <w:color w:val="000000"/>
                <w:sz w:val="16"/>
                <w:szCs w:val="16"/>
              </w:rPr>
              <w:t>Cargo:</w:t>
            </w:r>
          </w:p>
        </w:tc>
        <w:tc>
          <w:tcPr>
            <w:tcW w:w="1701" w:type="dxa"/>
            <w:shd w:val="clear" w:color="auto" w:fill="FFFFFF"/>
          </w:tcPr>
          <w:p w:rsidR="00BC0A06" w:rsidRDefault="00BC0A06">
            <w:pPr>
              <w:widowControl w:val="0"/>
              <w:autoSpaceDE w:val="0"/>
              <w:autoSpaceDN w:val="0"/>
              <w:adjustRightInd w:val="0"/>
              <w:spacing w:line="276" w:lineRule="auto"/>
            </w:pPr>
          </w:p>
        </w:tc>
        <w:tc>
          <w:tcPr>
            <w:tcW w:w="2835" w:type="dxa"/>
            <w:shd w:val="clear" w:color="auto" w:fill="FFFFFF"/>
          </w:tcPr>
          <w:p w:rsidR="00BC0A06" w:rsidRDefault="00BC0A06">
            <w:pPr>
              <w:widowControl w:val="0"/>
              <w:autoSpaceDE w:val="0"/>
              <w:autoSpaceDN w:val="0"/>
              <w:adjustRightInd w:val="0"/>
              <w:spacing w:line="276" w:lineRule="auto"/>
            </w:pPr>
          </w:p>
        </w:tc>
        <w:tc>
          <w:tcPr>
            <w:tcW w:w="1134" w:type="dxa"/>
            <w:shd w:val="clear" w:color="auto" w:fill="FFFFFF"/>
          </w:tcPr>
          <w:p w:rsidR="00BC0A06" w:rsidRDefault="00BC0A06">
            <w:pPr>
              <w:widowControl w:val="0"/>
              <w:autoSpaceDE w:val="0"/>
              <w:autoSpaceDN w:val="0"/>
              <w:adjustRightInd w:val="0"/>
              <w:spacing w:line="276" w:lineRule="auto"/>
            </w:pPr>
          </w:p>
        </w:tc>
      </w:tr>
      <w:tr w:rsidR="00BC0A06" w:rsidTr="00BC0A06">
        <w:tc>
          <w:tcPr>
            <w:tcW w:w="3402" w:type="dxa"/>
            <w:shd w:val="clear" w:color="auto" w:fill="FFFFFF"/>
            <w:hideMark/>
          </w:tcPr>
          <w:p w:rsidR="00BC0A06" w:rsidRDefault="00BC0A06">
            <w:pPr>
              <w:widowControl w:val="0"/>
              <w:autoSpaceDE w:val="0"/>
              <w:autoSpaceDN w:val="0"/>
              <w:adjustRightInd w:val="0"/>
              <w:spacing w:line="276" w:lineRule="auto"/>
            </w:pPr>
            <w:r>
              <w:rPr>
                <w:rFonts w:ascii="Arial" w:hAnsi="Arial" w:cs="Arial"/>
                <w:color w:val="000000"/>
                <w:sz w:val="16"/>
                <w:szCs w:val="16"/>
              </w:rPr>
              <w:t>Istruzioni Imballo:</w:t>
            </w:r>
          </w:p>
        </w:tc>
        <w:tc>
          <w:tcPr>
            <w:tcW w:w="1701" w:type="dxa"/>
            <w:shd w:val="clear" w:color="auto" w:fill="FFFFFF"/>
            <w:hideMark/>
          </w:tcPr>
          <w:p w:rsidR="00BC0A06" w:rsidRDefault="00BC0A06">
            <w:pPr>
              <w:widowControl w:val="0"/>
              <w:autoSpaceDE w:val="0"/>
              <w:autoSpaceDN w:val="0"/>
              <w:adjustRightInd w:val="0"/>
              <w:spacing w:line="276" w:lineRule="auto"/>
            </w:pPr>
            <w:r>
              <w:rPr>
                <w:rFonts w:ascii="Arial" w:hAnsi="Arial" w:cs="Arial"/>
                <w:color w:val="000000"/>
                <w:sz w:val="16"/>
                <w:szCs w:val="16"/>
              </w:rPr>
              <w:t>366</w:t>
            </w:r>
          </w:p>
        </w:tc>
        <w:tc>
          <w:tcPr>
            <w:tcW w:w="2835" w:type="dxa"/>
            <w:shd w:val="clear" w:color="auto" w:fill="FFFFFF"/>
            <w:hideMark/>
          </w:tcPr>
          <w:p w:rsidR="00BC0A06" w:rsidRDefault="00BC0A06">
            <w:pPr>
              <w:widowControl w:val="0"/>
              <w:autoSpaceDE w:val="0"/>
              <w:autoSpaceDN w:val="0"/>
              <w:adjustRightInd w:val="0"/>
              <w:spacing w:line="276" w:lineRule="auto"/>
            </w:pPr>
            <w:r>
              <w:rPr>
                <w:rFonts w:ascii="Arial" w:hAnsi="Arial" w:cs="Arial"/>
                <w:color w:val="000000"/>
                <w:sz w:val="16"/>
                <w:szCs w:val="16"/>
              </w:rPr>
              <w:t>Quantità massima:</w:t>
            </w:r>
          </w:p>
        </w:tc>
        <w:tc>
          <w:tcPr>
            <w:tcW w:w="1134" w:type="dxa"/>
            <w:shd w:val="clear" w:color="auto" w:fill="FFFFFF"/>
            <w:hideMark/>
          </w:tcPr>
          <w:p w:rsidR="00BC0A06" w:rsidRDefault="00BC0A06">
            <w:pPr>
              <w:widowControl w:val="0"/>
              <w:autoSpaceDE w:val="0"/>
              <w:autoSpaceDN w:val="0"/>
              <w:adjustRightInd w:val="0"/>
              <w:spacing w:line="276" w:lineRule="auto"/>
            </w:pPr>
            <w:r>
              <w:rPr>
                <w:rFonts w:ascii="Arial" w:hAnsi="Arial" w:cs="Arial"/>
                <w:color w:val="000000"/>
                <w:sz w:val="16"/>
                <w:szCs w:val="16"/>
              </w:rPr>
              <w:t>220 L</w:t>
            </w:r>
          </w:p>
        </w:tc>
      </w:tr>
      <w:tr w:rsidR="00BC0A06" w:rsidTr="00BC0A06">
        <w:tc>
          <w:tcPr>
            <w:tcW w:w="3402" w:type="dxa"/>
            <w:shd w:val="clear" w:color="auto" w:fill="FFFFFF"/>
            <w:hideMark/>
          </w:tcPr>
          <w:p w:rsidR="00BC0A06" w:rsidRDefault="00BC0A06">
            <w:pPr>
              <w:widowControl w:val="0"/>
              <w:autoSpaceDE w:val="0"/>
              <w:autoSpaceDN w:val="0"/>
              <w:adjustRightInd w:val="0"/>
              <w:spacing w:line="276" w:lineRule="auto"/>
            </w:pPr>
            <w:r>
              <w:rPr>
                <w:rFonts w:ascii="Arial" w:hAnsi="Arial" w:cs="Arial"/>
                <w:color w:val="000000"/>
                <w:sz w:val="16"/>
                <w:szCs w:val="16"/>
              </w:rPr>
              <w:t>Pass.:</w:t>
            </w:r>
          </w:p>
        </w:tc>
        <w:tc>
          <w:tcPr>
            <w:tcW w:w="1701" w:type="dxa"/>
            <w:shd w:val="clear" w:color="auto" w:fill="FFFFFF"/>
          </w:tcPr>
          <w:p w:rsidR="00BC0A06" w:rsidRDefault="00BC0A06">
            <w:pPr>
              <w:widowControl w:val="0"/>
              <w:autoSpaceDE w:val="0"/>
              <w:autoSpaceDN w:val="0"/>
              <w:adjustRightInd w:val="0"/>
              <w:spacing w:line="276" w:lineRule="auto"/>
            </w:pPr>
          </w:p>
        </w:tc>
        <w:tc>
          <w:tcPr>
            <w:tcW w:w="2835" w:type="dxa"/>
            <w:shd w:val="clear" w:color="auto" w:fill="FFFFFF"/>
          </w:tcPr>
          <w:p w:rsidR="00BC0A06" w:rsidRDefault="00BC0A06">
            <w:pPr>
              <w:widowControl w:val="0"/>
              <w:autoSpaceDE w:val="0"/>
              <w:autoSpaceDN w:val="0"/>
              <w:adjustRightInd w:val="0"/>
              <w:spacing w:line="276" w:lineRule="auto"/>
            </w:pPr>
          </w:p>
        </w:tc>
        <w:tc>
          <w:tcPr>
            <w:tcW w:w="1134" w:type="dxa"/>
            <w:shd w:val="clear" w:color="auto" w:fill="FFFFFF"/>
          </w:tcPr>
          <w:p w:rsidR="00BC0A06" w:rsidRDefault="00BC0A06">
            <w:pPr>
              <w:widowControl w:val="0"/>
              <w:autoSpaceDE w:val="0"/>
              <w:autoSpaceDN w:val="0"/>
              <w:adjustRightInd w:val="0"/>
              <w:spacing w:line="276" w:lineRule="auto"/>
            </w:pPr>
          </w:p>
        </w:tc>
      </w:tr>
      <w:tr w:rsidR="00BC0A06" w:rsidTr="00BC0A06">
        <w:tc>
          <w:tcPr>
            <w:tcW w:w="3402" w:type="dxa"/>
            <w:shd w:val="clear" w:color="auto" w:fill="FFFFFF"/>
            <w:hideMark/>
          </w:tcPr>
          <w:p w:rsidR="00BC0A06" w:rsidRDefault="00BC0A06">
            <w:pPr>
              <w:widowControl w:val="0"/>
              <w:autoSpaceDE w:val="0"/>
              <w:autoSpaceDN w:val="0"/>
              <w:adjustRightInd w:val="0"/>
              <w:spacing w:line="276" w:lineRule="auto"/>
            </w:pPr>
            <w:r>
              <w:rPr>
                <w:rFonts w:ascii="Arial" w:hAnsi="Arial" w:cs="Arial"/>
                <w:color w:val="000000"/>
                <w:sz w:val="16"/>
                <w:szCs w:val="16"/>
              </w:rPr>
              <w:t>Istruzioni Imballo:</w:t>
            </w:r>
          </w:p>
        </w:tc>
        <w:tc>
          <w:tcPr>
            <w:tcW w:w="1701" w:type="dxa"/>
            <w:shd w:val="clear" w:color="auto" w:fill="FFFFFF"/>
            <w:hideMark/>
          </w:tcPr>
          <w:p w:rsidR="00BC0A06" w:rsidRDefault="00BC0A06">
            <w:pPr>
              <w:widowControl w:val="0"/>
              <w:autoSpaceDE w:val="0"/>
              <w:autoSpaceDN w:val="0"/>
              <w:adjustRightInd w:val="0"/>
              <w:spacing w:line="276" w:lineRule="auto"/>
            </w:pPr>
            <w:r>
              <w:rPr>
                <w:rFonts w:ascii="Arial" w:hAnsi="Arial" w:cs="Arial"/>
                <w:color w:val="000000"/>
                <w:sz w:val="16"/>
                <w:szCs w:val="16"/>
              </w:rPr>
              <w:t>355</w:t>
            </w:r>
          </w:p>
        </w:tc>
        <w:tc>
          <w:tcPr>
            <w:tcW w:w="2835" w:type="dxa"/>
            <w:shd w:val="clear" w:color="auto" w:fill="FFFFFF"/>
            <w:hideMark/>
          </w:tcPr>
          <w:p w:rsidR="00BC0A06" w:rsidRDefault="00BC0A06">
            <w:pPr>
              <w:widowControl w:val="0"/>
              <w:autoSpaceDE w:val="0"/>
              <w:autoSpaceDN w:val="0"/>
              <w:adjustRightInd w:val="0"/>
              <w:spacing w:line="276" w:lineRule="auto"/>
            </w:pPr>
            <w:r>
              <w:rPr>
                <w:rFonts w:ascii="Arial" w:hAnsi="Arial" w:cs="Arial"/>
                <w:color w:val="000000"/>
                <w:sz w:val="16"/>
                <w:szCs w:val="16"/>
              </w:rPr>
              <w:t>Quantità massima:</w:t>
            </w:r>
          </w:p>
        </w:tc>
        <w:tc>
          <w:tcPr>
            <w:tcW w:w="1134" w:type="dxa"/>
            <w:shd w:val="clear" w:color="auto" w:fill="FFFFFF"/>
            <w:hideMark/>
          </w:tcPr>
          <w:p w:rsidR="00BC0A06" w:rsidRDefault="00BC0A06">
            <w:pPr>
              <w:widowControl w:val="0"/>
              <w:autoSpaceDE w:val="0"/>
              <w:autoSpaceDN w:val="0"/>
              <w:adjustRightInd w:val="0"/>
              <w:spacing w:line="276" w:lineRule="auto"/>
            </w:pPr>
            <w:r>
              <w:rPr>
                <w:rFonts w:ascii="Arial" w:hAnsi="Arial" w:cs="Arial"/>
                <w:color w:val="000000"/>
                <w:sz w:val="16"/>
                <w:szCs w:val="16"/>
              </w:rPr>
              <w:t>60 L</w:t>
            </w:r>
          </w:p>
        </w:tc>
      </w:tr>
      <w:tr w:rsidR="00BC0A06" w:rsidTr="00BC0A06">
        <w:tc>
          <w:tcPr>
            <w:tcW w:w="3402" w:type="dxa"/>
            <w:shd w:val="clear" w:color="auto" w:fill="FFFFFF"/>
            <w:hideMark/>
          </w:tcPr>
          <w:p w:rsidR="00BC0A06" w:rsidRDefault="00BC0A06">
            <w:pPr>
              <w:widowControl w:val="0"/>
              <w:autoSpaceDE w:val="0"/>
              <w:autoSpaceDN w:val="0"/>
              <w:adjustRightInd w:val="0"/>
              <w:spacing w:line="276" w:lineRule="auto"/>
            </w:pPr>
            <w:r>
              <w:rPr>
                <w:rFonts w:ascii="Arial" w:hAnsi="Arial" w:cs="Arial"/>
                <w:color w:val="000000"/>
                <w:sz w:val="16"/>
                <w:szCs w:val="16"/>
              </w:rPr>
              <w:t>Istruzioni particolari:</w:t>
            </w:r>
          </w:p>
        </w:tc>
        <w:tc>
          <w:tcPr>
            <w:tcW w:w="1701" w:type="dxa"/>
            <w:shd w:val="clear" w:color="auto" w:fill="FFFFFF"/>
            <w:hideMark/>
          </w:tcPr>
          <w:p w:rsidR="00BC0A06" w:rsidRDefault="00BC0A06">
            <w:pPr>
              <w:widowControl w:val="0"/>
              <w:autoSpaceDE w:val="0"/>
              <w:autoSpaceDN w:val="0"/>
              <w:adjustRightInd w:val="0"/>
              <w:spacing w:line="276" w:lineRule="auto"/>
            </w:pPr>
            <w:r>
              <w:rPr>
                <w:rFonts w:ascii="Arial" w:hAnsi="Arial" w:cs="Arial"/>
                <w:color w:val="000000"/>
                <w:sz w:val="16"/>
                <w:szCs w:val="16"/>
              </w:rPr>
              <w:t>A3, A72</w:t>
            </w:r>
          </w:p>
        </w:tc>
        <w:tc>
          <w:tcPr>
            <w:tcW w:w="2835" w:type="dxa"/>
            <w:shd w:val="clear" w:color="auto" w:fill="FFFFFF"/>
          </w:tcPr>
          <w:p w:rsidR="00BC0A06" w:rsidRDefault="00BC0A06">
            <w:pPr>
              <w:widowControl w:val="0"/>
              <w:autoSpaceDE w:val="0"/>
              <w:autoSpaceDN w:val="0"/>
              <w:adjustRightInd w:val="0"/>
              <w:spacing w:line="276" w:lineRule="auto"/>
            </w:pPr>
          </w:p>
        </w:tc>
        <w:tc>
          <w:tcPr>
            <w:tcW w:w="1134" w:type="dxa"/>
            <w:shd w:val="clear" w:color="auto" w:fill="FFFFFF"/>
          </w:tcPr>
          <w:p w:rsidR="00BC0A06" w:rsidRDefault="00BC0A06">
            <w:pPr>
              <w:widowControl w:val="0"/>
              <w:autoSpaceDE w:val="0"/>
              <w:autoSpaceDN w:val="0"/>
              <w:adjustRightInd w:val="0"/>
              <w:spacing w:line="276" w:lineRule="auto"/>
            </w:pPr>
          </w:p>
        </w:tc>
      </w:tr>
    </w:tbl>
    <w:p w:rsidR="00034D83" w:rsidRPr="00846516" w:rsidRDefault="00034D83">
      <w:pPr>
        <w:widowControl w:val="0"/>
        <w:autoSpaceDE w:val="0"/>
        <w:autoSpaceDN w:val="0"/>
        <w:adjustRightInd w:val="0"/>
        <w:jc w:val="both"/>
        <w:rPr>
          <w:lang w:val="en-US"/>
        </w:rPr>
      </w:pPr>
    </w:p>
    <w:tbl>
      <w:tblPr>
        <w:tblW w:w="0" w:type="auto"/>
        <w:tblInd w:w="70" w:type="dxa"/>
        <w:tblLayout w:type="fixed"/>
        <w:tblCellMar>
          <w:left w:w="70" w:type="dxa"/>
          <w:right w:w="70" w:type="dxa"/>
        </w:tblCellMar>
        <w:tblLook w:val="0000"/>
      </w:tblPr>
      <w:tblGrid>
        <w:gridCol w:w="10773"/>
      </w:tblGrid>
      <w:tr w:rsidR="005D5BA8">
        <w:tc>
          <w:tcPr>
            <w:tcW w:w="10773" w:type="dxa"/>
            <w:shd w:val="clear" w:color="auto" w:fill="A8FFFF"/>
          </w:tcPr>
          <w:p w:rsidR="005D5BA8" w:rsidRDefault="008808B6">
            <w:pPr>
              <w:widowControl w:val="0"/>
              <w:autoSpaceDE w:val="0"/>
              <w:autoSpaceDN w:val="0"/>
              <w:adjustRightInd w:val="0"/>
            </w:pPr>
            <w:r>
              <w:rPr>
                <w:rFonts w:ascii="Arial" w:hAnsi="Arial" w:cs="Arial"/>
                <w:b/>
                <w:bCs/>
                <w:color w:val="000000"/>
                <w:sz w:val="22"/>
                <w:szCs w:val="22"/>
              </w:rPr>
              <w:t>SEZIONE 15. Informazioni sulla regolamentazione.</w:t>
            </w:r>
          </w:p>
        </w:tc>
      </w:tr>
    </w:tbl>
    <w:p w:rsidR="005D5BA8" w:rsidRDefault="005D5BA8">
      <w:pPr>
        <w:widowControl w:val="0"/>
        <w:autoSpaceDE w:val="0"/>
        <w:autoSpaceDN w:val="0"/>
        <w:adjustRightInd w:val="0"/>
        <w:jc w:val="both"/>
      </w:pPr>
    </w:p>
    <w:tbl>
      <w:tblPr>
        <w:tblW w:w="0" w:type="auto"/>
        <w:tblInd w:w="70" w:type="dxa"/>
        <w:tblLayout w:type="fixed"/>
        <w:tblCellMar>
          <w:left w:w="70" w:type="dxa"/>
          <w:right w:w="70" w:type="dxa"/>
        </w:tblCellMar>
        <w:tblLook w:val="0000"/>
      </w:tblPr>
      <w:tblGrid>
        <w:gridCol w:w="10773"/>
      </w:tblGrid>
      <w:tr w:rsidR="005D5BA8">
        <w:tc>
          <w:tcPr>
            <w:tcW w:w="10773" w:type="dxa"/>
            <w:shd w:val="clear" w:color="auto" w:fill="FFFFFF"/>
          </w:tcPr>
          <w:p w:rsidR="005D5BA8" w:rsidRDefault="008808B6">
            <w:pPr>
              <w:widowControl w:val="0"/>
              <w:autoSpaceDE w:val="0"/>
              <w:autoSpaceDN w:val="0"/>
              <w:adjustRightInd w:val="0"/>
            </w:pPr>
            <w:r>
              <w:rPr>
                <w:rFonts w:ascii="Arial" w:hAnsi="Arial" w:cs="Arial"/>
                <w:b/>
                <w:bCs/>
                <w:color w:val="000000"/>
                <w:sz w:val="16"/>
                <w:szCs w:val="16"/>
              </w:rPr>
              <w:t>15.1. Norme e legislazione su salute, sicurezza e ambiente specifiche per la sostanza o la miscela.</w:t>
            </w:r>
          </w:p>
        </w:tc>
      </w:tr>
    </w:tbl>
    <w:p w:rsidR="005D5BA8" w:rsidRDefault="005D5BA8">
      <w:pPr>
        <w:widowControl w:val="0"/>
        <w:autoSpaceDE w:val="0"/>
        <w:autoSpaceDN w:val="0"/>
        <w:adjustRightInd w:val="0"/>
        <w:jc w:val="both"/>
      </w:pPr>
    </w:p>
    <w:tbl>
      <w:tblPr>
        <w:tblW w:w="0" w:type="auto"/>
        <w:tblInd w:w="70" w:type="dxa"/>
        <w:tblLayout w:type="fixed"/>
        <w:tblCellMar>
          <w:left w:w="70" w:type="dxa"/>
          <w:right w:w="70" w:type="dxa"/>
        </w:tblCellMar>
        <w:tblLook w:val="0000"/>
      </w:tblPr>
      <w:tblGrid>
        <w:gridCol w:w="2835"/>
        <w:gridCol w:w="1701"/>
        <w:gridCol w:w="1701"/>
      </w:tblGrid>
      <w:tr w:rsidR="00B52D50" w:rsidTr="004E700B">
        <w:tc>
          <w:tcPr>
            <w:tcW w:w="2835" w:type="dxa"/>
            <w:shd w:val="clear" w:color="auto" w:fill="FFFFFF"/>
          </w:tcPr>
          <w:p w:rsidR="00B52D50" w:rsidRDefault="00B52D50">
            <w:pPr>
              <w:widowControl w:val="0"/>
              <w:autoSpaceDE w:val="0"/>
              <w:autoSpaceDN w:val="0"/>
              <w:adjustRightInd w:val="0"/>
            </w:pPr>
            <w:r>
              <w:rPr>
                <w:rFonts w:ascii="Arial" w:hAnsi="Arial" w:cs="Arial"/>
                <w:color w:val="000000"/>
                <w:sz w:val="16"/>
                <w:szCs w:val="16"/>
                <w:u w:val="single"/>
              </w:rPr>
              <w:t>Categoria Seveso.</w:t>
            </w:r>
          </w:p>
        </w:tc>
        <w:tc>
          <w:tcPr>
            <w:tcW w:w="1701" w:type="dxa"/>
            <w:shd w:val="clear" w:color="auto" w:fill="FFFFFF"/>
          </w:tcPr>
          <w:p w:rsidR="00B52D50" w:rsidRDefault="00B52D50">
            <w:pPr>
              <w:widowControl w:val="0"/>
              <w:autoSpaceDE w:val="0"/>
              <w:autoSpaceDN w:val="0"/>
              <w:adjustRightInd w:val="0"/>
            </w:pPr>
            <w:r>
              <w:rPr>
                <w:rFonts w:ascii="Arial" w:hAnsi="Arial" w:cs="Arial"/>
                <w:color w:val="000000"/>
                <w:sz w:val="16"/>
                <w:szCs w:val="16"/>
              </w:rPr>
              <w:t>6</w:t>
            </w:r>
          </w:p>
        </w:tc>
        <w:tc>
          <w:tcPr>
            <w:tcW w:w="1701" w:type="dxa"/>
            <w:shd w:val="clear" w:color="auto" w:fill="FFFFFF"/>
          </w:tcPr>
          <w:p w:rsidR="00B52D50" w:rsidRDefault="00B52D50">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INFIAMMABILI</w:t>
            </w:r>
          </w:p>
        </w:tc>
      </w:tr>
    </w:tbl>
    <w:p w:rsidR="005D5BA8" w:rsidRDefault="005D5BA8">
      <w:pPr>
        <w:widowControl w:val="0"/>
        <w:autoSpaceDE w:val="0"/>
        <w:autoSpaceDN w:val="0"/>
        <w:adjustRightInd w:val="0"/>
        <w:jc w:val="both"/>
      </w:pPr>
    </w:p>
    <w:p w:rsidR="005D5BA8" w:rsidRDefault="008808B6">
      <w:pPr>
        <w:widowControl w:val="0"/>
        <w:autoSpaceDE w:val="0"/>
        <w:autoSpaceDN w:val="0"/>
        <w:adjustRightInd w:val="0"/>
        <w:jc w:val="both"/>
        <w:rPr>
          <w:rFonts w:ascii="Arial" w:hAnsi="Arial" w:cs="Arial"/>
          <w:color w:val="000000"/>
          <w:sz w:val="16"/>
          <w:szCs w:val="16"/>
          <w:u w:val="single"/>
        </w:rPr>
      </w:pPr>
      <w:r>
        <w:rPr>
          <w:rFonts w:ascii="Arial" w:hAnsi="Arial" w:cs="Arial"/>
          <w:color w:val="000000"/>
          <w:sz w:val="16"/>
          <w:szCs w:val="16"/>
          <w:u w:val="single"/>
        </w:rPr>
        <w:t>Restrizioni relative al prodotto o alle sostanze contenute secondo l'Allegato XVII Regolamento (CE) 1907/2006.</w:t>
      </w:r>
    </w:p>
    <w:p w:rsidR="005D5BA8" w:rsidRDefault="005D5BA8">
      <w:pPr>
        <w:widowControl w:val="0"/>
        <w:autoSpaceDE w:val="0"/>
        <w:autoSpaceDN w:val="0"/>
        <w:adjustRightInd w:val="0"/>
        <w:jc w:val="both"/>
      </w:pPr>
    </w:p>
    <w:p w:rsidR="005D5BA8" w:rsidRDefault="008808B6">
      <w:pPr>
        <w:widowControl w:val="0"/>
        <w:autoSpaceDE w:val="0"/>
        <w:autoSpaceDN w:val="0"/>
        <w:adjustRightInd w:val="0"/>
        <w:jc w:val="both"/>
        <w:rPr>
          <w:rFonts w:ascii="Arial" w:hAnsi="Arial" w:cs="Arial"/>
          <w:color w:val="000000"/>
          <w:sz w:val="16"/>
          <w:szCs w:val="16"/>
          <w:u w:val="single"/>
        </w:rPr>
      </w:pPr>
      <w:r>
        <w:rPr>
          <w:rFonts w:ascii="Arial" w:hAnsi="Arial" w:cs="Arial"/>
          <w:color w:val="000000"/>
          <w:sz w:val="16"/>
          <w:szCs w:val="16"/>
          <w:u w:val="single"/>
        </w:rPr>
        <w:t>Prodotto.</w:t>
      </w:r>
    </w:p>
    <w:p w:rsidR="00B52D50" w:rsidRDefault="00B52D50">
      <w:pPr>
        <w:widowControl w:val="0"/>
        <w:autoSpaceDE w:val="0"/>
        <w:autoSpaceDN w:val="0"/>
        <w:adjustRightInd w:val="0"/>
        <w:jc w:val="both"/>
        <w:rPr>
          <w:rFonts w:ascii="Arial" w:hAnsi="Arial" w:cs="Arial"/>
          <w:color w:val="000000"/>
          <w:sz w:val="16"/>
          <w:szCs w:val="16"/>
          <w:u w:val="single"/>
        </w:rPr>
      </w:pPr>
    </w:p>
    <w:p w:rsidR="00B52D50" w:rsidRDefault="00B52D50" w:rsidP="00B52D50">
      <w:pPr>
        <w:widowControl w:val="0"/>
        <w:autoSpaceDE w:val="0"/>
        <w:autoSpaceDN w:val="0"/>
        <w:adjustRightInd w:val="0"/>
        <w:jc w:val="both"/>
        <w:rPr>
          <w:rFonts w:ascii="Arial" w:hAnsi="Arial" w:cs="Arial"/>
          <w:color w:val="000000"/>
          <w:sz w:val="16"/>
          <w:szCs w:val="16"/>
          <w:u w:val="single"/>
        </w:rPr>
      </w:pPr>
    </w:p>
    <w:tbl>
      <w:tblPr>
        <w:tblW w:w="10773" w:type="dxa"/>
        <w:tblInd w:w="70" w:type="dxa"/>
        <w:tblLayout w:type="fixed"/>
        <w:tblCellMar>
          <w:left w:w="70" w:type="dxa"/>
          <w:right w:w="70" w:type="dxa"/>
        </w:tblCellMar>
        <w:tblLook w:val="04A0"/>
      </w:tblPr>
      <w:tblGrid>
        <w:gridCol w:w="2835"/>
        <w:gridCol w:w="567"/>
        <w:gridCol w:w="7371"/>
      </w:tblGrid>
      <w:tr w:rsidR="00AA6A37" w:rsidTr="006253B9">
        <w:tc>
          <w:tcPr>
            <w:tcW w:w="2835" w:type="dxa"/>
            <w:shd w:val="clear" w:color="auto" w:fill="FFFFFF"/>
            <w:hideMark/>
          </w:tcPr>
          <w:p w:rsidR="00AA6A37" w:rsidRDefault="00AA6A37">
            <w:pPr>
              <w:widowControl w:val="0"/>
              <w:autoSpaceDE w:val="0"/>
              <w:autoSpaceDN w:val="0"/>
              <w:adjustRightInd w:val="0"/>
              <w:spacing w:line="276" w:lineRule="auto"/>
            </w:pPr>
            <w:r>
              <w:rPr>
                <w:rFonts w:ascii="Arial" w:hAnsi="Arial" w:cs="Arial"/>
                <w:color w:val="000000"/>
                <w:sz w:val="16"/>
                <w:szCs w:val="16"/>
              </w:rPr>
              <w:t>Punto.</w:t>
            </w:r>
          </w:p>
        </w:tc>
        <w:tc>
          <w:tcPr>
            <w:tcW w:w="567" w:type="dxa"/>
            <w:shd w:val="clear" w:color="auto" w:fill="FFFFFF"/>
            <w:hideMark/>
          </w:tcPr>
          <w:p w:rsidR="00AA6A37" w:rsidRDefault="00AA6A37" w:rsidP="00AA6A37">
            <w:pPr>
              <w:pStyle w:val="CM41"/>
              <w:spacing w:line="276" w:lineRule="auto"/>
              <w:jc w:val="both"/>
            </w:pPr>
            <w:r>
              <w:rPr>
                <w:rFonts w:ascii="Arial" w:hAnsi="Arial" w:cs="Arial"/>
                <w:color w:val="000000"/>
                <w:sz w:val="16"/>
                <w:szCs w:val="16"/>
              </w:rPr>
              <w:t>3</w:t>
            </w:r>
            <w:r>
              <w:rPr>
                <w:rFonts w:ascii="Arial" w:hAnsi="Arial" w:cs="Arial"/>
                <w:i/>
                <w:color w:val="000000"/>
                <w:sz w:val="16"/>
                <w:szCs w:val="16"/>
              </w:rPr>
              <w:t>.</w:t>
            </w:r>
          </w:p>
          <w:p w:rsidR="00AA6A37" w:rsidRDefault="00AA6A37" w:rsidP="00AA6A37">
            <w:pPr>
              <w:pStyle w:val="CM41"/>
              <w:spacing w:line="276" w:lineRule="auto"/>
              <w:jc w:val="both"/>
            </w:pPr>
          </w:p>
        </w:tc>
        <w:tc>
          <w:tcPr>
            <w:tcW w:w="7371" w:type="dxa"/>
            <w:shd w:val="clear" w:color="auto" w:fill="FFFFFF"/>
          </w:tcPr>
          <w:p w:rsidR="00AA6A37" w:rsidRPr="00B762B2" w:rsidRDefault="00AA6A37" w:rsidP="00AA6A37">
            <w:pPr>
              <w:pStyle w:val="CM41"/>
              <w:spacing w:line="276" w:lineRule="auto"/>
              <w:jc w:val="both"/>
              <w:rPr>
                <w:rFonts w:ascii="Arial" w:hAnsi="Arial" w:cs="Arial"/>
                <w:color w:val="000000"/>
                <w:sz w:val="16"/>
                <w:szCs w:val="16"/>
              </w:rPr>
            </w:pPr>
            <w:r w:rsidRPr="00B762B2">
              <w:rPr>
                <w:rFonts w:ascii="Arial" w:hAnsi="Arial" w:cs="Arial"/>
                <w:color w:val="000000"/>
                <w:sz w:val="16"/>
                <w:szCs w:val="16"/>
              </w:rPr>
              <w:t xml:space="preserve">Le sostanze o le miscele liquide che sono ritenute pericolose ai sensi della direttiva 1999/45/CE o che corrispondono ai criteri relativi a una delle seguenti classi o categorie di pericolo di cui all'allegato I del regolamento (CE) n. 1272/2008: </w:t>
            </w:r>
          </w:p>
          <w:p w:rsidR="00AA6A37" w:rsidRPr="00B762B2" w:rsidRDefault="00AA6A37" w:rsidP="00AA6A37">
            <w:pPr>
              <w:pStyle w:val="CM41"/>
              <w:spacing w:line="276" w:lineRule="auto"/>
              <w:jc w:val="both"/>
              <w:rPr>
                <w:rFonts w:ascii="Arial" w:hAnsi="Arial" w:cs="Arial"/>
                <w:color w:val="000000"/>
                <w:sz w:val="16"/>
                <w:szCs w:val="16"/>
              </w:rPr>
            </w:pPr>
            <w:r w:rsidRPr="00B762B2">
              <w:rPr>
                <w:rFonts w:ascii="Arial" w:hAnsi="Arial" w:cs="Arial"/>
                <w:color w:val="000000"/>
                <w:sz w:val="16"/>
                <w:szCs w:val="16"/>
              </w:rPr>
              <w:t xml:space="preserve">a) classi di pericolo da 2.1 a 2.4, 2.6 e 2.7, 2.8 tipi A e B, 2.9, 2.10, 2.12, 2.13 categorie 1 e 2, 2.14 categorie 1 e 2, 2.15 tipi da A a F; </w:t>
            </w:r>
          </w:p>
          <w:p w:rsidR="00AA6A37" w:rsidRPr="00B762B2" w:rsidRDefault="00AA6A37" w:rsidP="00AA6A37">
            <w:pPr>
              <w:pStyle w:val="CM41"/>
              <w:spacing w:line="276" w:lineRule="auto"/>
              <w:jc w:val="both"/>
              <w:rPr>
                <w:rFonts w:ascii="Arial" w:hAnsi="Arial" w:cs="Arial"/>
                <w:color w:val="000000"/>
                <w:sz w:val="16"/>
                <w:szCs w:val="16"/>
              </w:rPr>
            </w:pPr>
            <w:r w:rsidRPr="00B762B2">
              <w:rPr>
                <w:rFonts w:ascii="Arial" w:hAnsi="Arial" w:cs="Arial"/>
                <w:color w:val="000000"/>
                <w:sz w:val="16"/>
                <w:szCs w:val="16"/>
              </w:rPr>
              <w:t xml:space="preserve">b) classi di pericolo da 3.1 a 3.6, 3.7 effetti nocivi sulla funzione sessuale e la fertilità o sullo sviluppo, 3.8 effetti diversi dagli effetti narcotici, 3.9 e 3.10; </w:t>
            </w:r>
          </w:p>
          <w:p w:rsidR="00AA6A37" w:rsidRDefault="00AA6A37" w:rsidP="00AA6A37">
            <w:pPr>
              <w:pStyle w:val="CM41"/>
              <w:spacing w:line="276" w:lineRule="auto"/>
              <w:jc w:val="both"/>
              <w:rPr>
                <w:rFonts w:ascii="Arial" w:hAnsi="Arial" w:cs="Arial"/>
                <w:color w:val="000000"/>
                <w:sz w:val="16"/>
                <w:szCs w:val="16"/>
              </w:rPr>
            </w:pPr>
            <w:r w:rsidRPr="00B762B2">
              <w:rPr>
                <w:rFonts w:ascii="Arial" w:hAnsi="Arial" w:cs="Arial"/>
                <w:color w:val="000000"/>
                <w:sz w:val="16"/>
                <w:szCs w:val="16"/>
              </w:rPr>
              <w:t>c) classe di pericolo 4.1; d) classe di pericolo 5.1.</w:t>
            </w:r>
          </w:p>
        </w:tc>
      </w:tr>
    </w:tbl>
    <w:p w:rsidR="00B52D50" w:rsidRDefault="00B52D50" w:rsidP="00B52D50">
      <w:pPr>
        <w:widowControl w:val="0"/>
        <w:autoSpaceDE w:val="0"/>
        <w:autoSpaceDN w:val="0"/>
        <w:adjustRightInd w:val="0"/>
        <w:jc w:val="both"/>
      </w:pPr>
    </w:p>
    <w:tbl>
      <w:tblPr>
        <w:tblW w:w="0" w:type="auto"/>
        <w:tblInd w:w="70" w:type="dxa"/>
        <w:tblLayout w:type="fixed"/>
        <w:tblCellMar>
          <w:left w:w="70" w:type="dxa"/>
          <w:right w:w="70" w:type="dxa"/>
        </w:tblCellMar>
        <w:tblLook w:val="04A0"/>
      </w:tblPr>
      <w:tblGrid>
        <w:gridCol w:w="2835"/>
        <w:gridCol w:w="567"/>
        <w:gridCol w:w="7371"/>
      </w:tblGrid>
      <w:tr w:rsidR="00AA6A37" w:rsidTr="00AA6A37">
        <w:tc>
          <w:tcPr>
            <w:tcW w:w="2835" w:type="dxa"/>
            <w:shd w:val="clear" w:color="auto" w:fill="FFFFFF"/>
            <w:hideMark/>
          </w:tcPr>
          <w:p w:rsidR="00AA6A37" w:rsidRDefault="00AA6A37">
            <w:pPr>
              <w:widowControl w:val="0"/>
              <w:autoSpaceDE w:val="0"/>
              <w:autoSpaceDN w:val="0"/>
              <w:adjustRightInd w:val="0"/>
              <w:spacing w:line="276" w:lineRule="auto"/>
            </w:pPr>
            <w:r>
              <w:rPr>
                <w:rFonts w:ascii="Arial" w:hAnsi="Arial" w:cs="Arial"/>
                <w:color w:val="000000"/>
                <w:sz w:val="16"/>
                <w:szCs w:val="16"/>
              </w:rPr>
              <w:t>Punto.</w:t>
            </w:r>
          </w:p>
        </w:tc>
        <w:tc>
          <w:tcPr>
            <w:tcW w:w="567" w:type="dxa"/>
            <w:shd w:val="clear" w:color="auto" w:fill="FFFFFF"/>
            <w:hideMark/>
          </w:tcPr>
          <w:p w:rsidR="00AA6A37" w:rsidRDefault="00AA6A37" w:rsidP="00AA6A37">
            <w:pPr>
              <w:pStyle w:val="CM41"/>
              <w:spacing w:line="276" w:lineRule="auto"/>
              <w:jc w:val="both"/>
            </w:pPr>
            <w:r>
              <w:rPr>
                <w:rFonts w:ascii="Arial" w:hAnsi="Arial" w:cs="Arial"/>
                <w:color w:val="000000"/>
                <w:sz w:val="16"/>
                <w:szCs w:val="16"/>
              </w:rPr>
              <w:t xml:space="preserve">40 </w:t>
            </w:r>
          </w:p>
        </w:tc>
        <w:tc>
          <w:tcPr>
            <w:tcW w:w="7371" w:type="dxa"/>
            <w:shd w:val="clear" w:color="auto" w:fill="FFFFFF"/>
          </w:tcPr>
          <w:p w:rsidR="00AA6A37" w:rsidRDefault="00AA6A37" w:rsidP="00AA6A37">
            <w:pPr>
              <w:pStyle w:val="CM41"/>
              <w:spacing w:line="276" w:lineRule="auto"/>
              <w:jc w:val="both"/>
              <w:rPr>
                <w:rFonts w:ascii="Arial" w:hAnsi="Arial" w:cs="Arial"/>
                <w:color w:val="000000"/>
                <w:sz w:val="16"/>
                <w:szCs w:val="16"/>
              </w:rPr>
            </w:pPr>
            <w:r w:rsidRPr="00B762B2">
              <w:rPr>
                <w:rFonts w:ascii="Arial" w:hAnsi="Arial" w:cs="Arial"/>
                <w:color w:val="000000"/>
                <w:sz w:val="16"/>
                <w:szCs w:val="16"/>
              </w:rPr>
              <w:t>Sostanze classificate come gas infiammabili di categoria 1 o 2, liquidi infiammabili di categoria 1, 2 o 3, solidi infiammabili di categoria 1 o 2, sostanze e miscele che, a contatto con l'acqua, sprigionano gas infiammabili di categoria 1, 2 o 3, liquidi piroforici di categoria 1 o solidi piroforici di categoria 1, anche se non figurano nell'allegato VI, parte 3, del regolamento (CE) n. 1272/2008.</w:t>
            </w:r>
          </w:p>
        </w:tc>
      </w:tr>
    </w:tbl>
    <w:p w:rsidR="00B52D50" w:rsidRDefault="00B52D50" w:rsidP="00B52D50">
      <w:pPr>
        <w:widowControl w:val="0"/>
        <w:autoSpaceDE w:val="0"/>
        <w:autoSpaceDN w:val="0"/>
        <w:adjustRightInd w:val="0"/>
        <w:jc w:val="both"/>
      </w:pPr>
    </w:p>
    <w:p w:rsidR="00B52D50" w:rsidRDefault="00B52D50">
      <w:pPr>
        <w:widowControl w:val="0"/>
        <w:autoSpaceDE w:val="0"/>
        <w:autoSpaceDN w:val="0"/>
        <w:adjustRightInd w:val="0"/>
        <w:jc w:val="both"/>
      </w:pPr>
    </w:p>
    <w:p w:rsidR="005D5BA8" w:rsidRDefault="008808B6">
      <w:pPr>
        <w:widowControl w:val="0"/>
        <w:autoSpaceDE w:val="0"/>
        <w:autoSpaceDN w:val="0"/>
        <w:adjustRightInd w:val="0"/>
        <w:jc w:val="both"/>
        <w:rPr>
          <w:rFonts w:ascii="Arial" w:hAnsi="Arial" w:cs="Arial"/>
          <w:color w:val="000000"/>
          <w:sz w:val="16"/>
          <w:szCs w:val="16"/>
          <w:u w:val="single"/>
        </w:rPr>
      </w:pPr>
      <w:r>
        <w:rPr>
          <w:rFonts w:ascii="Arial" w:hAnsi="Arial" w:cs="Arial"/>
          <w:color w:val="000000"/>
          <w:sz w:val="16"/>
          <w:szCs w:val="16"/>
          <w:u w:val="single"/>
        </w:rPr>
        <w:t>Sostanze contenute.</w:t>
      </w:r>
    </w:p>
    <w:p w:rsidR="005D5BA8" w:rsidRDefault="005D5BA8">
      <w:pPr>
        <w:widowControl w:val="0"/>
        <w:autoSpaceDE w:val="0"/>
        <w:autoSpaceDN w:val="0"/>
        <w:adjustRightInd w:val="0"/>
        <w:jc w:val="both"/>
      </w:pPr>
    </w:p>
    <w:tbl>
      <w:tblPr>
        <w:tblW w:w="0" w:type="auto"/>
        <w:tblInd w:w="70" w:type="dxa"/>
        <w:tblLayout w:type="fixed"/>
        <w:tblCellMar>
          <w:left w:w="70" w:type="dxa"/>
          <w:right w:w="70" w:type="dxa"/>
        </w:tblCellMar>
        <w:tblLook w:val="0000"/>
      </w:tblPr>
      <w:tblGrid>
        <w:gridCol w:w="2835"/>
        <w:gridCol w:w="1701"/>
        <w:gridCol w:w="1701"/>
      </w:tblGrid>
      <w:tr w:rsidR="005D5BA8">
        <w:tc>
          <w:tcPr>
            <w:tcW w:w="2835" w:type="dxa"/>
            <w:shd w:val="clear" w:color="auto" w:fill="FFFFFF"/>
          </w:tcPr>
          <w:p w:rsidR="005D5BA8" w:rsidRDefault="008808B6">
            <w:pPr>
              <w:widowControl w:val="0"/>
              <w:autoSpaceDE w:val="0"/>
              <w:autoSpaceDN w:val="0"/>
              <w:adjustRightInd w:val="0"/>
            </w:pPr>
            <w:r>
              <w:rPr>
                <w:rFonts w:ascii="Arial" w:hAnsi="Arial" w:cs="Arial"/>
                <w:color w:val="000000"/>
                <w:sz w:val="16"/>
                <w:szCs w:val="16"/>
              </w:rPr>
              <w:t>Punto.</w:t>
            </w:r>
          </w:p>
        </w:tc>
        <w:tc>
          <w:tcPr>
            <w:tcW w:w="1701" w:type="dxa"/>
            <w:shd w:val="clear" w:color="auto" w:fill="FFFFFF"/>
          </w:tcPr>
          <w:p w:rsidR="005D5BA8" w:rsidRDefault="008808B6">
            <w:pPr>
              <w:widowControl w:val="0"/>
              <w:autoSpaceDE w:val="0"/>
              <w:autoSpaceDN w:val="0"/>
              <w:adjustRightInd w:val="0"/>
            </w:pPr>
            <w:r>
              <w:rPr>
                <w:rFonts w:ascii="Arial" w:hAnsi="Arial" w:cs="Arial"/>
                <w:color w:val="000000"/>
                <w:sz w:val="16"/>
                <w:szCs w:val="16"/>
              </w:rPr>
              <w:t>48</w:t>
            </w:r>
          </w:p>
        </w:tc>
        <w:tc>
          <w:tcPr>
            <w:tcW w:w="1701" w:type="dxa"/>
            <w:shd w:val="clear" w:color="auto" w:fill="FFFFFF"/>
          </w:tcPr>
          <w:p w:rsidR="005D5BA8" w:rsidRDefault="002F0635" w:rsidP="002F0635">
            <w:pPr>
              <w:widowControl w:val="0"/>
              <w:autoSpaceDE w:val="0"/>
              <w:autoSpaceDN w:val="0"/>
              <w:adjustRightInd w:val="0"/>
            </w:pPr>
            <w:r>
              <w:rPr>
                <w:rFonts w:ascii="Arial" w:hAnsi="Arial" w:cs="Arial"/>
                <w:color w:val="000000"/>
                <w:sz w:val="16"/>
                <w:szCs w:val="16"/>
              </w:rPr>
              <w:t>TOLUENE</w:t>
            </w:r>
          </w:p>
        </w:tc>
      </w:tr>
    </w:tbl>
    <w:p w:rsidR="005D5BA8" w:rsidRDefault="005D5BA8">
      <w:pPr>
        <w:widowControl w:val="0"/>
        <w:autoSpaceDE w:val="0"/>
        <w:autoSpaceDN w:val="0"/>
        <w:adjustRightInd w:val="0"/>
        <w:jc w:val="both"/>
      </w:pPr>
    </w:p>
    <w:tbl>
      <w:tblPr>
        <w:tblW w:w="0" w:type="auto"/>
        <w:tblInd w:w="70" w:type="dxa"/>
        <w:tblLayout w:type="fixed"/>
        <w:tblCellMar>
          <w:left w:w="70" w:type="dxa"/>
          <w:right w:w="70" w:type="dxa"/>
        </w:tblCellMar>
        <w:tblLook w:val="0000"/>
      </w:tblPr>
      <w:tblGrid>
        <w:gridCol w:w="2835"/>
        <w:gridCol w:w="1701"/>
        <w:gridCol w:w="1701"/>
      </w:tblGrid>
      <w:tr w:rsidR="005D5BA8">
        <w:tc>
          <w:tcPr>
            <w:tcW w:w="2835" w:type="dxa"/>
            <w:shd w:val="clear" w:color="auto" w:fill="FFFFFF"/>
          </w:tcPr>
          <w:p w:rsidR="005D5BA8" w:rsidRDefault="008808B6">
            <w:pPr>
              <w:widowControl w:val="0"/>
              <w:autoSpaceDE w:val="0"/>
              <w:autoSpaceDN w:val="0"/>
              <w:adjustRightInd w:val="0"/>
            </w:pPr>
            <w:r>
              <w:rPr>
                <w:rFonts w:ascii="Arial" w:hAnsi="Arial" w:cs="Arial"/>
                <w:color w:val="000000"/>
                <w:sz w:val="16"/>
                <w:szCs w:val="16"/>
              </w:rPr>
              <w:t>Punto.</w:t>
            </w:r>
          </w:p>
        </w:tc>
        <w:tc>
          <w:tcPr>
            <w:tcW w:w="1701" w:type="dxa"/>
            <w:shd w:val="clear" w:color="auto" w:fill="FFFFFF"/>
          </w:tcPr>
          <w:p w:rsidR="005D5BA8" w:rsidRDefault="008808B6">
            <w:pPr>
              <w:widowControl w:val="0"/>
              <w:autoSpaceDE w:val="0"/>
              <w:autoSpaceDN w:val="0"/>
              <w:adjustRightInd w:val="0"/>
            </w:pPr>
            <w:r>
              <w:rPr>
                <w:rFonts w:ascii="Arial" w:hAnsi="Arial" w:cs="Arial"/>
                <w:color w:val="000000"/>
                <w:sz w:val="16"/>
                <w:szCs w:val="16"/>
              </w:rPr>
              <w:t>59</w:t>
            </w:r>
          </w:p>
        </w:tc>
        <w:tc>
          <w:tcPr>
            <w:tcW w:w="1701" w:type="dxa"/>
            <w:shd w:val="clear" w:color="auto" w:fill="FFFFFF"/>
          </w:tcPr>
          <w:p w:rsidR="005D5BA8" w:rsidRDefault="002F0635">
            <w:pPr>
              <w:widowControl w:val="0"/>
              <w:autoSpaceDE w:val="0"/>
              <w:autoSpaceDN w:val="0"/>
              <w:adjustRightInd w:val="0"/>
            </w:pPr>
            <w:r w:rsidRPr="002F0635">
              <w:rPr>
                <w:rFonts w:ascii="Arial" w:hAnsi="Arial" w:cs="Arial"/>
                <w:color w:val="000000"/>
                <w:sz w:val="16"/>
                <w:szCs w:val="16"/>
              </w:rPr>
              <w:t>DICLOROMETANO</w:t>
            </w:r>
          </w:p>
        </w:tc>
      </w:tr>
    </w:tbl>
    <w:p w:rsidR="005D5BA8" w:rsidRDefault="005D5BA8">
      <w:pPr>
        <w:widowControl w:val="0"/>
        <w:autoSpaceDE w:val="0"/>
        <w:autoSpaceDN w:val="0"/>
        <w:adjustRightInd w:val="0"/>
        <w:jc w:val="both"/>
      </w:pPr>
    </w:p>
    <w:p w:rsidR="005D5BA8" w:rsidRDefault="008808B6">
      <w:pPr>
        <w:widowControl w:val="0"/>
        <w:autoSpaceDE w:val="0"/>
        <w:autoSpaceDN w:val="0"/>
        <w:adjustRightInd w:val="0"/>
        <w:jc w:val="both"/>
        <w:rPr>
          <w:rFonts w:ascii="Arial" w:hAnsi="Arial" w:cs="Arial"/>
          <w:color w:val="000000"/>
          <w:sz w:val="16"/>
          <w:szCs w:val="16"/>
          <w:u w:val="single"/>
        </w:rPr>
      </w:pPr>
      <w:r>
        <w:rPr>
          <w:rFonts w:ascii="Arial" w:hAnsi="Arial" w:cs="Arial"/>
          <w:color w:val="000000"/>
          <w:sz w:val="16"/>
          <w:szCs w:val="16"/>
          <w:u w:val="single"/>
        </w:rPr>
        <w:t>Sostanze in Candidate List (Art. 59 REACH).</w:t>
      </w:r>
    </w:p>
    <w:p w:rsidR="005D5BA8" w:rsidRDefault="005D5BA8">
      <w:pPr>
        <w:widowControl w:val="0"/>
        <w:autoSpaceDE w:val="0"/>
        <w:autoSpaceDN w:val="0"/>
        <w:adjustRightInd w:val="0"/>
        <w:jc w:val="both"/>
      </w:pPr>
    </w:p>
    <w:p w:rsidR="005D5BA8" w:rsidRDefault="008808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Nessuna.</w:t>
      </w:r>
    </w:p>
    <w:p w:rsidR="005D5BA8" w:rsidRDefault="005D5BA8">
      <w:pPr>
        <w:widowControl w:val="0"/>
        <w:autoSpaceDE w:val="0"/>
        <w:autoSpaceDN w:val="0"/>
        <w:adjustRightInd w:val="0"/>
        <w:jc w:val="both"/>
      </w:pPr>
    </w:p>
    <w:p w:rsidR="005D5BA8" w:rsidRDefault="008808B6">
      <w:pPr>
        <w:widowControl w:val="0"/>
        <w:autoSpaceDE w:val="0"/>
        <w:autoSpaceDN w:val="0"/>
        <w:adjustRightInd w:val="0"/>
        <w:jc w:val="both"/>
        <w:rPr>
          <w:rFonts w:ascii="Arial" w:hAnsi="Arial" w:cs="Arial"/>
          <w:color w:val="000000"/>
          <w:sz w:val="16"/>
          <w:szCs w:val="16"/>
          <w:u w:val="single"/>
        </w:rPr>
      </w:pPr>
      <w:r>
        <w:rPr>
          <w:rFonts w:ascii="Arial" w:hAnsi="Arial" w:cs="Arial"/>
          <w:color w:val="000000"/>
          <w:sz w:val="16"/>
          <w:szCs w:val="16"/>
          <w:u w:val="single"/>
        </w:rPr>
        <w:t>Sostanze soggette ad autorizzazione (Allegato XIV REACH).</w:t>
      </w:r>
    </w:p>
    <w:p w:rsidR="005D5BA8" w:rsidRDefault="005D5BA8">
      <w:pPr>
        <w:widowControl w:val="0"/>
        <w:autoSpaceDE w:val="0"/>
        <w:autoSpaceDN w:val="0"/>
        <w:adjustRightInd w:val="0"/>
        <w:jc w:val="both"/>
      </w:pPr>
    </w:p>
    <w:p w:rsidR="005D5BA8" w:rsidRDefault="008808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Nessuna.</w:t>
      </w:r>
    </w:p>
    <w:p w:rsidR="005D5BA8" w:rsidRDefault="005D5BA8">
      <w:pPr>
        <w:widowControl w:val="0"/>
        <w:autoSpaceDE w:val="0"/>
        <w:autoSpaceDN w:val="0"/>
        <w:adjustRightInd w:val="0"/>
        <w:jc w:val="both"/>
      </w:pPr>
    </w:p>
    <w:p w:rsidR="005D5BA8" w:rsidRDefault="008808B6">
      <w:pPr>
        <w:widowControl w:val="0"/>
        <w:autoSpaceDE w:val="0"/>
        <w:autoSpaceDN w:val="0"/>
        <w:adjustRightInd w:val="0"/>
        <w:jc w:val="both"/>
        <w:rPr>
          <w:rFonts w:ascii="Arial" w:hAnsi="Arial" w:cs="Arial"/>
          <w:color w:val="000000"/>
          <w:sz w:val="16"/>
          <w:szCs w:val="16"/>
          <w:u w:val="single"/>
        </w:rPr>
      </w:pPr>
      <w:r>
        <w:rPr>
          <w:rFonts w:ascii="Arial" w:hAnsi="Arial" w:cs="Arial"/>
          <w:color w:val="000000"/>
          <w:sz w:val="16"/>
          <w:szCs w:val="16"/>
          <w:u w:val="single"/>
        </w:rPr>
        <w:t>Sostanze soggette ad obbligo di notifica di esportazione Reg. (CE) 649/2012:</w:t>
      </w:r>
    </w:p>
    <w:p w:rsidR="005D5BA8" w:rsidRDefault="005D5BA8">
      <w:pPr>
        <w:widowControl w:val="0"/>
        <w:autoSpaceDE w:val="0"/>
        <w:autoSpaceDN w:val="0"/>
        <w:adjustRightInd w:val="0"/>
        <w:jc w:val="both"/>
      </w:pPr>
    </w:p>
    <w:p w:rsidR="005D5BA8" w:rsidRDefault="008808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Nessuna.</w:t>
      </w:r>
    </w:p>
    <w:p w:rsidR="005D5BA8" w:rsidRDefault="005D5BA8">
      <w:pPr>
        <w:widowControl w:val="0"/>
        <w:autoSpaceDE w:val="0"/>
        <w:autoSpaceDN w:val="0"/>
        <w:adjustRightInd w:val="0"/>
        <w:jc w:val="both"/>
      </w:pPr>
    </w:p>
    <w:p w:rsidR="005D5BA8" w:rsidRDefault="008808B6">
      <w:pPr>
        <w:widowControl w:val="0"/>
        <w:autoSpaceDE w:val="0"/>
        <w:autoSpaceDN w:val="0"/>
        <w:adjustRightInd w:val="0"/>
        <w:jc w:val="both"/>
        <w:rPr>
          <w:rFonts w:ascii="Arial" w:hAnsi="Arial" w:cs="Arial"/>
          <w:color w:val="000000"/>
          <w:sz w:val="16"/>
          <w:szCs w:val="16"/>
          <w:u w:val="single"/>
        </w:rPr>
      </w:pPr>
      <w:r>
        <w:rPr>
          <w:rFonts w:ascii="Arial" w:hAnsi="Arial" w:cs="Arial"/>
          <w:color w:val="000000"/>
          <w:sz w:val="16"/>
          <w:szCs w:val="16"/>
          <w:u w:val="single"/>
        </w:rPr>
        <w:t>Sostanze soggette alla Convenzione di Rotterdam:</w:t>
      </w:r>
    </w:p>
    <w:p w:rsidR="005D5BA8" w:rsidRDefault="005D5BA8">
      <w:pPr>
        <w:widowControl w:val="0"/>
        <w:autoSpaceDE w:val="0"/>
        <w:autoSpaceDN w:val="0"/>
        <w:adjustRightInd w:val="0"/>
        <w:jc w:val="both"/>
      </w:pPr>
    </w:p>
    <w:p w:rsidR="005D5BA8" w:rsidRDefault="008808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Nessuna.</w:t>
      </w:r>
    </w:p>
    <w:p w:rsidR="005D5BA8" w:rsidRDefault="005D5BA8">
      <w:pPr>
        <w:widowControl w:val="0"/>
        <w:autoSpaceDE w:val="0"/>
        <w:autoSpaceDN w:val="0"/>
        <w:adjustRightInd w:val="0"/>
        <w:jc w:val="both"/>
      </w:pPr>
    </w:p>
    <w:p w:rsidR="005D5BA8" w:rsidRDefault="008808B6">
      <w:pPr>
        <w:widowControl w:val="0"/>
        <w:autoSpaceDE w:val="0"/>
        <w:autoSpaceDN w:val="0"/>
        <w:adjustRightInd w:val="0"/>
        <w:jc w:val="both"/>
        <w:rPr>
          <w:rFonts w:ascii="Arial" w:hAnsi="Arial" w:cs="Arial"/>
          <w:color w:val="000000"/>
          <w:sz w:val="16"/>
          <w:szCs w:val="16"/>
          <w:u w:val="single"/>
        </w:rPr>
      </w:pPr>
      <w:r>
        <w:rPr>
          <w:rFonts w:ascii="Arial" w:hAnsi="Arial" w:cs="Arial"/>
          <w:color w:val="000000"/>
          <w:sz w:val="16"/>
          <w:szCs w:val="16"/>
          <w:u w:val="single"/>
        </w:rPr>
        <w:t>Sostanze soggette alla Convenzione di Stoccolma:</w:t>
      </w:r>
    </w:p>
    <w:p w:rsidR="005D5BA8" w:rsidRDefault="005D5BA8">
      <w:pPr>
        <w:widowControl w:val="0"/>
        <w:autoSpaceDE w:val="0"/>
        <w:autoSpaceDN w:val="0"/>
        <w:adjustRightInd w:val="0"/>
        <w:jc w:val="both"/>
      </w:pPr>
    </w:p>
    <w:p w:rsidR="005D5BA8" w:rsidRDefault="008808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Nessuna.</w:t>
      </w:r>
    </w:p>
    <w:p w:rsidR="005D5BA8" w:rsidRDefault="005D5BA8">
      <w:pPr>
        <w:widowControl w:val="0"/>
        <w:autoSpaceDE w:val="0"/>
        <w:autoSpaceDN w:val="0"/>
        <w:adjustRightInd w:val="0"/>
        <w:jc w:val="both"/>
      </w:pPr>
    </w:p>
    <w:p w:rsidR="005D5BA8" w:rsidRDefault="008808B6">
      <w:pPr>
        <w:widowControl w:val="0"/>
        <w:autoSpaceDE w:val="0"/>
        <w:autoSpaceDN w:val="0"/>
        <w:adjustRightInd w:val="0"/>
        <w:jc w:val="both"/>
        <w:rPr>
          <w:rFonts w:ascii="Arial" w:hAnsi="Arial" w:cs="Arial"/>
          <w:color w:val="000000"/>
          <w:sz w:val="16"/>
          <w:szCs w:val="16"/>
          <w:u w:val="single"/>
        </w:rPr>
      </w:pPr>
      <w:r>
        <w:rPr>
          <w:rFonts w:ascii="Arial" w:hAnsi="Arial" w:cs="Arial"/>
          <w:color w:val="000000"/>
          <w:sz w:val="16"/>
          <w:szCs w:val="16"/>
          <w:u w:val="single"/>
        </w:rPr>
        <w:t>Controlli Sanitari.</w:t>
      </w:r>
    </w:p>
    <w:p w:rsidR="005D5BA8" w:rsidRDefault="005D5BA8">
      <w:pPr>
        <w:widowControl w:val="0"/>
        <w:autoSpaceDE w:val="0"/>
        <w:autoSpaceDN w:val="0"/>
        <w:adjustRightInd w:val="0"/>
        <w:jc w:val="both"/>
      </w:pPr>
    </w:p>
    <w:p w:rsidR="005D5BA8" w:rsidRDefault="008808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I lavoratori esposti a questo agente chimico pericoloso per la salute devono essere sottoposti alla sorveglianza sanitaria effettuata secondo le disposizioni dell'art. 41 del D.Lgs.81 del 9 aprile 2008 salvo che il rischio per la sicurezza e la salute del lavoratore sia stato valutato irrilevante, secondo quanto previsto dall'art. 224 comma 2.</w:t>
      </w:r>
    </w:p>
    <w:p w:rsidR="005D5BA8" w:rsidRDefault="005D5BA8">
      <w:pPr>
        <w:widowControl w:val="0"/>
        <w:autoSpaceDE w:val="0"/>
        <w:autoSpaceDN w:val="0"/>
        <w:adjustRightInd w:val="0"/>
        <w:jc w:val="both"/>
      </w:pPr>
    </w:p>
    <w:p w:rsidR="005D5BA8" w:rsidRDefault="008808B6">
      <w:pPr>
        <w:widowControl w:val="0"/>
        <w:autoSpaceDE w:val="0"/>
        <w:autoSpaceDN w:val="0"/>
        <w:adjustRightInd w:val="0"/>
        <w:jc w:val="both"/>
        <w:rPr>
          <w:rFonts w:ascii="Arial" w:hAnsi="Arial" w:cs="Arial"/>
          <w:color w:val="000000"/>
          <w:sz w:val="16"/>
          <w:szCs w:val="16"/>
          <w:u w:val="single"/>
        </w:rPr>
      </w:pPr>
      <w:r>
        <w:rPr>
          <w:rFonts w:ascii="Arial" w:hAnsi="Arial" w:cs="Arial"/>
          <w:color w:val="000000"/>
          <w:sz w:val="16"/>
          <w:szCs w:val="16"/>
          <w:u w:val="single"/>
        </w:rPr>
        <w:t>VOC (Direttiva 2004/42/CE) :</w:t>
      </w:r>
    </w:p>
    <w:p w:rsidR="005D5BA8" w:rsidRDefault="005D5BA8">
      <w:pPr>
        <w:widowControl w:val="0"/>
        <w:autoSpaceDE w:val="0"/>
        <w:autoSpaceDN w:val="0"/>
        <w:adjustRightInd w:val="0"/>
        <w:jc w:val="both"/>
      </w:pPr>
    </w:p>
    <w:p w:rsidR="005D5BA8" w:rsidRDefault="008808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Primer fissanti.</w:t>
      </w:r>
    </w:p>
    <w:p w:rsidR="00097AD5" w:rsidRDefault="00097AD5" w:rsidP="00097AD5">
      <w:pPr>
        <w:autoSpaceDE w:val="0"/>
        <w:autoSpaceDN w:val="0"/>
        <w:adjustRightInd w:val="0"/>
        <w:rPr>
          <w:rFonts w:ascii="ArialMT" w:hAnsi="ArialMT" w:cs="ArialMT"/>
          <w:sz w:val="16"/>
          <w:szCs w:val="16"/>
        </w:rPr>
      </w:pPr>
      <w:r>
        <w:rPr>
          <w:rFonts w:ascii="ArialMT" w:hAnsi="ArialMT" w:cs="ArialMT"/>
          <w:sz w:val="16"/>
          <w:szCs w:val="16"/>
        </w:rPr>
        <w:t>VOC espressi in g/litro di prodotto pronto all'uso :</w:t>
      </w:r>
    </w:p>
    <w:p w:rsidR="00097AD5" w:rsidRDefault="00097AD5" w:rsidP="00097AD5">
      <w:pPr>
        <w:autoSpaceDE w:val="0"/>
        <w:autoSpaceDN w:val="0"/>
        <w:adjustRightInd w:val="0"/>
        <w:rPr>
          <w:rFonts w:ascii="ArialMT" w:hAnsi="ArialMT" w:cs="ArialMT"/>
          <w:sz w:val="16"/>
          <w:szCs w:val="16"/>
        </w:rPr>
      </w:pPr>
      <w:r>
        <w:rPr>
          <w:rFonts w:ascii="ArialMT" w:hAnsi="ArialMT" w:cs="ArialMT"/>
          <w:sz w:val="16"/>
          <w:szCs w:val="16"/>
        </w:rPr>
        <w:t>Limite massimo : 750,00 (2010)</w:t>
      </w:r>
    </w:p>
    <w:p w:rsidR="00097AD5" w:rsidRDefault="00AA6A37" w:rsidP="00097AD5">
      <w:pPr>
        <w:widowControl w:val="0"/>
        <w:autoSpaceDE w:val="0"/>
        <w:autoSpaceDN w:val="0"/>
        <w:adjustRightInd w:val="0"/>
        <w:jc w:val="both"/>
      </w:pPr>
      <w:r>
        <w:rPr>
          <w:rFonts w:ascii="ArialMT" w:hAnsi="ArialMT" w:cs="ArialMT"/>
          <w:sz w:val="16"/>
          <w:szCs w:val="16"/>
        </w:rPr>
        <w:t>VOC del prodotto</w:t>
      </w:r>
      <w:r w:rsidR="00097AD5">
        <w:rPr>
          <w:rFonts w:ascii="ArialMT" w:hAnsi="ArialMT" w:cs="ArialMT"/>
          <w:sz w:val="16"/>
          <w:szCs w:val="16"/>
        </w:rPr>
        <w:t>: 437,50</w:t>
      </w:r>
    </w:p>
    <w:p w:rsidR="00097AD5" w:rsidRDefault="00097AD5">
      <w:pPr>
        <w:widowControl w:val="0"/>
        <w:autoSpaceDE w:val="0"/>
        <w:autoSpaceDN w:val="0"/>
        <w:adjustRightInd w:val="0"/>
        <w:jc w:val="both"/>
      </w:pPr>
    </w:p>
    <w:p w:rsidR="005D5BA8" w:rsidRDefault="008808B6">
      <w:pPr>
        <w:widowControl w:val="0"/>
        <w:autoSpaceDE w:val="0"/>
        <w:autoSpaceDN w:val="0"/>
        <w:adjustRightInd w:val="0"/>
        <w:jc w:val="both"/>
        <w:rPr>
          <w:rFonts w:ascii="Arial" w:hAnsi="Arial" w:cs="Arial"/>
          <w:color w:val="000000"/>
          <w:sz w:val="16"/>
          <w:szCs w:val="16"/>
          <w:u w:val="single"/>
        </w:rPr>
      </w:pPr>
      <w:r>
        <w:rPr>
          <w:rFonts w:ascii="Arial" w:hAnsi="Arial" w:cs="Arial"/>
          <w:color w:val="000000"/>
          <w:sz w:val="16"/>
          <w:szCs w:val="16"/>
          <w:u w:val="single"/>
        </w:rPr>
        <w:t>D.Lgs. 152/2006 e successive modifiche.</w:t>
      </w:r>
    </w:p>
    <w:p w:rsidR="005D5BA8" w:rsidRDefault="005D5BA8">
      <w:pPr>
        <w:widowControl w:val="0"/>
        <w:autoSpaceDE w:val="0"/>
        <w:autoSpaceDN w:val="0"/>
        <w:adjustRightInd w:val="0"/>
        <w:jc w:val="both"/>
      </w:pPr>
    </w:p>
    <w:p w:rsidR="005D5BA8" w:rsidRDefault="008808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Emissioni:</w:t>
      </w:r>
    </w:p>
    <w:p w:rsidR="005D5BA8" w:rsidRDefault="005D5BA8">
      <w:pPr>
        <w:widowControl w:val="0"/>
        <w:autoSpaceDE w:val="0"/>
        <w:autoSpaceDN w:val="0"/>
        <w:adjustRightInd w:val="0"/>
        <w:jc w:val="both"/>
      </w:pPr>
    </w:p>
    <w:p w:rsidR="005D5BA8" w:rsidRDefault="008808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TAB. DClasse 2    18,75 %</w:t>
      </w:r>
    </w:p>
    <w:p w:rsidR="005D5BA8" w:rsidRDefault="008808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TAB. DClasse 4    04,38 %</w:t>
      </w:r>
    </w:p>
    <w:p w:rsidR="005D5BA8" w:rsidRDefault="008808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TAB. DClasse 5    02,63 %</w:t>
      </w:r>
    </w:p>
    <w:p w:rsidR="00097AD5" w:rsidRDefault="00097AD5">
      <w:pPr>
        <w:widowControl w:val="0"/>
        <w:autoSpaceDE w:val="0"/>
        <w:autoSpaceDN w:val="0"/>
        <w:adjustRightInd w:val="0"/>
        <w:jc w:val="both"/>
      </w:pPr>
    </w:p>
    <w:tbl>
      <w:tblPr>
        <w:tblW w:w="0" w:type="auto"/>
        <w:tblInd w:w="70" w:type="dxa"/>
        <w:tblLayout w:type="fixed"/>
        <w:tblCellMar>
          <w:left w:w="70" w:type="dxa"/>
          <w:right w:w="70" w:type="dxa"/>
        </w:tblCellMar>
        <w:tblLook w:val="0000"/>
      </w:tblPr>
      <w:tblGrid>
        <w:gridCol w:w="10773"/>
      </w:tblGrid>
      <w:tr w:rsidR="005D5BA8">
        <w:tc>
          <w:tcPr>
            <w:tcW w:w="10773" w:type="dxa"/>
            <w:shd w:val="clear" w:color="auto" w:fill="FFFFFF"/>
          </w:tcPr>
          <w:p w:rsidR="005D5BA8" w:rsidRDefault="008808B6">
            <w:pPr>
              <w:widowControl w:val="0"/>
              <w:autoSpaceDE w:val="0"/>
              <w:autoSpaceDN w:val="0"/>
              <w:adjustRightInd w:val="0"/>
            </w:pPr>
            <w:r>
              <w:rPr>
                <w:rFonts w:ascii="Arial" w:hAnsi="Arial" w:cs="Arial"/>
                <w:b/>
                <w:bCs/>
                <w:color w:val="000000"/>
                <w:sz w:val="16"/>
                <w:szCs w:val="16"/>
              </w:rPr>
              <w:t>15.2. Valutazione della sicurezza chimica.</w:t>
            </w:r>
          </w:p>
        </w:tc>
      </w:tr>
    </w:tbl>
    <w:p w:rsidR="005D5BA8" w:rsidRDefault="005D5BA8">
      <w:pPr>
        <w:widowControl w:val="0"/>
        <w:autoSpaceDE w:val="0"/>
        <w:autoSpaceDN w:val="0"/>
        <w:adjustRightInd w:val="0"/>
        <w:jc w:val="both"/>
      </w:pPr>
    </w:p>
    <w:p w:rsidR="005D5BA8" w:rsidRDefault="008808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Non è stata elaborata una valutazione di sicurezza chimica per la miscela e le sostanze in essa contenute.</w:t>
      </w:r>
    </w:p>
    <w:p w:rsidR="005D5BA8" w:rsidRDefault="005D5BA8">
      <w:pPr>
        <w:widowControl w:val="0"/>
        <w:autoSpaceDE w:val="0"/>
        <w:autoSpaceDN w:val="0"/>
        <w:adjustRightInd w:val="0"/>
        <w:jc w:val="both"/>
      </w:pPr>
    </w:p>
    <w:tbl>
      <w:tblPr>
        <w:tblW w:w="0" w:type="auto"/>
        <w:tblInd w:w="70" w:type="dxa"/>
        <w:tblLayout w:type="fixed"/>
        <w:tblCellMar>
          <w:left w:w="70" w:type="dxa"/>
          <w:right w:w="70" w:type="dxa"/>
        </w:tblCellMar>
        <w:tblLook w:val="0000"/>
      </w:tblPr>
      <w:tblGrid>
        <w:gridCol w:w="10773"/>
      </w:tblGrid>
      <w:tr w:rsidR="005D5BA8">
        <w:tc>
          <w:tcPr>
            <w:tcW w:w="10773" w:type="dxa"/>
            <w:shd w:val="clear" w:color="auto" w:fill="A8FFFF"/>
          </w:tcPr>
          <w:p w:rsidR="005D5BA8" w:rsidRDefault="008808B6">
            <w:pPr>
              <w:widowControl w:val="0"/>
              <w:autoSpaceDE w:val="0"/>
              <w:autoSpaceDN w:val="0"/>
              <w:adjustRightInd w:val="0"/>
            </w:pPr>
            <w:r>
              <w:rPr>
                <w:rFonts w:ascii="Arial" w:hAnsi="Arial" w:cs="Arial"/>
                <w:b/>
                <w:bCs/>
                <w:color w:val="000000"/>
                <w:sz w:val="22"/>
                <w:szCs w:val="22"/>
              </w:rPr>
              <w:t>SEZIONE 16. Altre informazioni.</w:t>
            </w:r>
          </w:p>
        </w:tc>
      </w:tr>
    </w:tbl>
    <w:p w:rsidR="005D5BA8" w:rsidRDefault="005D5BA8">
      <w:pPr>
        <w:widowControl w:val="0"/>
        <w:autoSpaceDE w:val="0"/>
        <w:autoSpaceDN w:val="0"/>
        <w:adjustRightInd w:val="0"/>
        <w:jc w:val="both"/>
      </w:pPr>
    </w:p>
    <w:p w:rsidR="00AA6A37" w:rsidRDefault="00AA6A37" w:rsidP="00AA6A37">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Testo delle indicazioni di pericolo (H) citate alle sezioni 2-3 della scheda:</w:t>
      </w:r>
    </w:p>
    <w:p w:rsidR="00AA6A37" w:rsidRDefault="00AA6A37" w:rsidP="00AA6A37">
      <w:pPr>
        <w:widowControl w:val="0"/>
        <w:autoSpaceDE w:val="0"/>
        <w:autoSpaceDN w:val="0"/>
        <w:adjustRightInd w:val="0"/>
        <w:jc w:val="both"/>
      </w:pPr>
    </w:p>
    <w:tbl>
      <w:tblPr>
        <w:tblW w:w="0" w:type="auto"/>
        <w:tblInd w:w="70" w:type="dxa"/>
        <w:tblLayout w:type="fixed"/>
        <w:tblCellMar>
          <w:left w:w="70" w:type="dxa"/>
          <w:right w:w="70" w:type="dxa"/>
        </w:tblCellMar>
        <w:tblLook w:val="04A0"/>
      </w:tblPr>
      <w:tblGrid>
        <w:gridCol w:w="1984"/>
        <w:gridCol w:w="6237"/>
        <w:gridCol w:w="284"/>
        <w:gridCol w:w="566"/>
        <w:gridCol w:w="5671"/>
        <w:gridCol w:w="850"/>
      </w:tblGrid>
      <w:tr w:rsidR="00AA6A37" w:rsidTr="00AA6A37">
        <w:trPr>
          <w:gridAfter w:val="2"/>
          <w:wAfter w:w="6521" w:type="dxa"/>
        </w:trPr>
        <w:tc>
          <w:tcPr>
            <w:tcW w:w="1984" w:type="dxa"/>
            <w:shd w:val="clear" w:color="auto" w:fill="FFFFFF"/>
            <w:hideMark/>
          </w:tcPr>
          <w:p w:rsidR="00AA6A37" w:rsidRDefault="00AA6A37">
            <w:pPr>
              <w:widowControl w:val="0"/>
              <w:autoSpaceDE w:val="0"/>
              <w:autoSpaceDN w:val="0"/>
              <w:adjustRightInd w:val="0"/>
              <w:spacing w:line="276" w:lineRule="auto"/>
            </w:pPr>
            <w:r>
              <w:rPr>
                <w:rFonts w:ascii="Arial" w:hAnsi="Arial" w:cs="Arial"/>
                <w:b/>
                <w:bCs/>
                <w:color w:val="000000"/>
                <w:sz w:val="14"/>
                <w:szCs w:val="14"/>
              </w:rPr>
              <w:t>Flam. Liq. 2</w:t>
            </w:r>
          </w:p>
        </w:tc>
        <w:tc>
          <w:tcPr>
            <w:tcW w:w="6237" w:type="dxa"/>
            <w:shd w:val="clear" w:color="auto" w:fill="FFFFFF"/>
            <w:hideMark/>
          </w:tcPr>
          <w:p w:rsidR="00AA6A37" w:rsidRDefault="00AA6A37">
            <w:pPr>
              <w:widowControl w:val="0"/>
              <w:autoSpaceDE w:val="0"/>
              <w:autoSpaceDN w:val="0"/>
              <w:adjustRightInd w:val="0"/>
              <w:spacing w:line="276" w:lineRule="auto"/>
            </w:pPr>
            <w:r>
              <w:rPr>
                <w:rFonts w:ascii="Arial" w:hAnsi="Arial" w:cs="Arial"/>
                <w:color w:val="000000"/>
                <w:sz w:val="16"/>
                <w:szCs w:val="16"/>
              </w:rPr>
              <w:t>Liquido infiammabile, categoria 2</w:t>
            </w:r>
          </w:p>
        </w:tc>
        <w:tc>
          <w:tcPr>
            <w:tcW w:w="850" w:type="dxa"/>
            <w:gridSpan w:val="2"/>
            <w:shd w:val="clear" w:color="auto" w:fill="FFFFFF"/>
          </w:tcPr>
          <w:p w:rsidR="00AA6A37" w:rsidRDefault="00AA6A37">
            <w:pPr>
              <w:widowControl w:val="0"/>
              <w:autoSpaceDE w:val="0"/>
              <w:autoSpaceDN w:val="0"/>
              <w:adjustRightInd w:val="0"/>
              <w:spacing w:line="276" w:lineRule="auto"/>
            </w:pPr>
          </w:p>
        </w:tc>
      </w:tr>
      <w:tr w:rsidR="00AA6A37" w:rsidTr="00AA6A37">
        <w:trPr>
          <w:gridAfter w:val="2"/>
          <w:wAfter w:w="6521" w:type="dxa"/>
        </w:trPr>
        <w:tc>
          <w:tcPr>
            <w:tcW w:w="1984" w:type="dxa"/>
            <w:shd w:val="clear" w:color="auto" w:fill="FFFFFF"/>
            <w:hideMark/>
          </w:tcPr>
          <w:p w:rsidR="00AA6A37" w:rsidRDefault="00AA6A37">
            <w:pPr>
              <w:widowControl w:val="0"/>
              <w:autoSpaceDE w:val="0"/>
              <w:autoSpaceDN w:val="0"/>
              <w:adjustRightInd w:val="0"/>
              <w:spacing w:line="276" w:lineRule="auto"/>
            </w:pPr>
            <w:r>
              <w:rPr>
                <w:rFonts w:ascii="Arial" w:hAnsi="Arial" w:cs="Arial"/>
                <w:b/>
                <w:bCs/>
                <w:color w:val="000000"/>
                <w:sz w:val="14"/>
                <w:szCs w:val="14"/>
              </w:rPr>
              <w:lastRenderedPageBreak/>
              <w:t>Flam. Liq. 3</w:t>
            </w:r>
          </w:p>
        </w:tc>
        <w:tc>
          <w:tcPr>
            <w:tcW w:w="6237" w:type="dxa"/>
            <w:shd w:val="clear" w:color="auto" w:fill="FFFFFF"/>
            <w:hideMark/>
          </w:tcPr>
          <w:p w:rsidR="00AA6A37" w:rsidRDefault="00AA6A37">
            <w:pPr>
              <w:widowControl w:val="0"/>
              <w:autoSpaceDE w:val="0"/>
              <w:autoSpaceDN w:val="0"/>
              <w:adjustRightInd w:val="0"/>
              <w:spacing w:line="276" w:lineRule="auto"/>
            </w:pPr>
            <w:r>
              <w:rPr>
                <w:rFonts w:ascii="Arial" w:hAnsi="Arial" w:cs="Arial"/>
                <w:color w:val="000000"/>
                <w:sz w:val="16"/>
                <w:szCs w:val="16"/>
              </w:rPr>
              <w:t>Liquido infiammabile, categoria 3</w:t>
            </w:r>
          </w:p>
        </w:tc>
        <w:tc>
          <w:tcPr>
            <w:tcW w:w="850" w:type="dxa"/>
            <w:gridSpan w:val="2"/>
            <w:shd w:val="clear" w:color="auto" w:fill="FFFFFF"/>
          </w:tcPr>
          <w:p w:rsidR="00AA6A37" w:rsidRDefault="00AA6A37">
            <w:pPr>
              <w:widowControl w:val="0"/>
              <w:autoSpaceDE w:val="0"/>
              <w:autoSpaceDN w:val="0"/>
              <w:adjustRightInd w:val="0"/>
              <w:spacing w:line="276" w:lineRule="auto"/>
            </w:pPr>
          </w:p>
        </w:tc>
      </w:tr>
      <w:tr w:rsidR="00AA6A37" w:rsidTr="00AA6A37">
        <w:trPr>
          <w:gridAfter w:val="2"/>
          <w:wAfter w:w="6521" w:type="dxa"/>
        </w:trPr>
        <w:tc>
          <w:tcPr>
            <w:tcW w:w="1984" w:type="dxa"/>
            <w:shd w:val="clear" w:color="auto" w:fill="FFFFFF"/>
            <w:hideMark/>
          </w:tcPr>
          <w:p w:rsidR="00AA6A37" w:rsidRDefault="00AA6A37">
            <w:pPr>
              <w:widowControl w:val="0"/>
              <w:autoSpaceDE w:val="0"/>
              <w:autoSpaceDN w:val="0"/>
              <w:adjustRightInd w:val="0"/>
              <w:spacing w:line="276" w:lineRule="auto"/>
            </w:pPr>
            <w:r>
              <w:rPr>
                <w:rFonts w:ascii="Arial" w:hAnsi="Arial" w:cs="Arial"/>
                <w:b/>
                <w:bCs/>
                <w:color w:val="000000"/>
                <w:sz w:val="14"/>
                <w:szCs w:val="14"/>
              </w:rPr>
              <w:t>Carc. 2</w:t>
            </w:r>
          </w:p>
        </w:tc>
        <w:tc>
          <w:tcPr>
            <w:tcW w:w="6237" w:type="dxa"/>
            <w:shd w:val="clear" w:color="auto" w:fill="FFFFFF"/>
            <w:hideMark/>
          </w:tcPr>
          <w:p w:rsidR="00AA6A37" w:rsidRDefault="00AA6A37">
            <w:pPr>
              <w:widowControl w:val="0"/>
              <w:autoSpaceDE w:val="0"/>
              <w:autoSpaceDN w:val="0"/>
              <w:adjustRightInd w:val="0"/>
              <w:spacing w:line="276" w:lineRule="auto"/>
            </w:pPr>
            <w:r>
              <w:rPr>
                <w:rFonts w:ascii="Arial" w:hAnsi="Arial" w:cs="Arial"/>
                <w:color w:val="000000"/>
                <w:sz w:val="16"/>
                <w:szCs w:val="16"/>
              </w:rPr>
              <w:t>Cancerogenicità, categoria 2</w:t>
            </w:r>
          </w:p>
        </w:tc>
        <w:tc>
          <w:tcPr>
            <w:tcW w:w="850" w:type="dxa"/>
            <w:gridSpan w:val="2"/>
            <w:shd w:val="clear" w:color="auto" w:fill="FFFFFF"/>
          </w:tcPr>
          <w:p w:rsidR="00AA6A37" w:rsidRDefault="00AA6A37">
            <w:pPr>
              <w:widowControl w:val="0"/>
              <w:autoSpaceDE w:val="0"/>
              <w:autoSpaceDN w:val="0"/>
              <w:adjustRightInd w:val="0"/>
              <w:spacing w:line="276" w:lineRule="auto"/>
            </w:pPr>
          </w:p>
        </w:tc>
      </w:tr>
      <w:tr w:rsidR="00AA6A37" w:rsidTr="00AA6A37">
        <w:trPr>
          <w:gridAfter w:val="2"/>
          <w:wAfter w:w="6521" w:type="dxa"/>
        </w:trPr>
        <w:tc>
          <w:tcPr>
            <w:tcW w:w="1984" w:type="dxa"/>
            <w:shd w:val="clear" w:color="auto" w:fill="FFFFFF"/>
            <w:hideMark/>
          </w:tcPr>
          <w:p w:rsidR="00AA6A37" w:rsidRDefault="00AA6A37">
            <w:pPr>
              <w:widowControl w:val="0"/>
              <w:autoSpaceDE w:val="0"/>
              <w:autoSpaceDN w:val="0"/>
              <w:adjustRightInd w:val="0"/>
              <w:spacing w:line="276" w:lineRule="auto"/>
            </w:pPr>
            <w:r>
              <w:rPr>
                <w:rFonts w:ascii="Arial" w:hAnsi="Arial" w:cs="Arial"/>
                <w:b/>
                <w:bCs/>
                <w:color w:val="000000"/>
                <w:sz w:val="14"/>
                <w:szCs w:val="14"/>
              </w:rPr>
              <w:t>Repr. 2</w:t>
            </w:r>
          </w:p>
        </w:tc>
        <w:tc>
          <w:tcPr>
            <w:tcW w:w="6237" w:type="dxa"/>
            <w:shd w:val="clear" w:color="auto" w:fill="FFFFFF"/>
            <w:hideMark/>
          </w:tcPr>
          <w:p w:rsidR="00AA6A37" w:rsidRDefault="00AA6A37">
            <w:pPr>
              <w:widowControl w:val="0"/>
              <w:autoSpaceDE w:val="0"/>
              <w:autoSpaceDN w:val="0"/>
              <w:adjustRightInd w:val="0"/>
              <w:spacing w:line="276" w:lineRule="auto"/>
            </w:pPr>
            <w:r>
              <w:rPr>
                <w:rFonts w:ascii="Arial" w:hAnsi="Arial" w:cs="Arial"/>
                <w:color w:val="000000"/>
                <w:sz w:val="16"/>
                <w:szCs w:val="16"/>
              </w:rPr>
              <w:t>Tossicità per la riproduzione, categoria 2</w:t>
            </w:r>
          </w:p>
        </w:tc>
        <w:tc>
          <w:tcPr>
            <w:tcW w:w="850" w:type="dxa"/>
            <w:gridSpan w:val="2"/>
            <w:shd w:val="clear" w:color="auto" w:fill="FFFFFF"/>
          </w:tcPr>
          <w:p w:rsidR="00AA6A37" w:rsidRDefault="00AA6A37">
            <w:pPr>
              <w:widowControl w:val="0"/>
              <w:autoSpaceDE w:val="0"/>
              <w:autoSpaceDN w:val="0"/>
              <w:adjustRightInd w:val="0"/>
              <w:spacing w:line="276" w:lineRule="auto"/>
            </w:pPr>
          </w:p>
        </w:tc>
      </w:tr>
      <w:tr w:rsidR="00AA6A37" w:rsidTr="00AA6A37">
        <w:trPr>
          <w:gridAfter w:val="2"/>
          <w:wAfter w:w="6521" w:type="dxa"/>
        </w:trPr>
        <w:tc>
          <w:tcPr>
            <w:tcW w:w="1984" w:type="dxa"/>
            <w:shd w:val="clear" w:color="auto" w:fill="FFFFFF"/>
            <w:hideMark/>
          </w:tcPr>
          <w:p w:rsidR="00AA6A37" w:rsidRDefault="00AA6A37">
            <w:pPr>
              <w:widowControl w:val="0"/>
              <w:autoSpaceDE w:val="0"/>
              <w:autoSpaceDN w:val="0"/>
              <w:adjustRightInd w:val="0"/>
              <w:spacing w:line="276" w:lineRule="auto"/>
            </w:pPr>
            <w:r>
              <w:rPr>
                <w:rFonts w:ascii="Arial" w:hAnsi="Arial" w:cs="Arial"/>
                <w:b/>
                <w:bCs/>
                <w:color w:val="000000"/>
                <w:sz w:val="14"/>
                <w:szCs w:val="14"/>
              </w:rPr>
              <w:t>Acute Tox. 4</w:t>
            </w:r>
          </w:p>
        </w:tc>
        <w:tc>
          <w:tcPr>
            <w:tcW w:w="6237" w:type="dxa"/>
            <w:shd w:val="clear" w:color="auto" w:fill="FFFFFF"/>
            <w:hideMark/>
          </w:tcPr>
          <w:p w:rsidR="00AA6A37" w:rsidRDefault="00AA6A37">
            <w:pPr>
              <w:widowControl w:val="0"/>
              <w:autoSpaceDE w:val="0"/>
              <w:autoSpaceDN w:val="0"/>
              <w:adjustRightInd w:val="0"/>
              <w:spacing w:line="276" w:lineRule="auto"/>
            </w:pPr>
            <w:r>
              <w:rPr>
                <w:rFonts w:ascii="Arial" w:hAnsi="Arial" w:cs="Arial"/>
                <w:color w:val="000000"/>
                <w:sz w:val="16"/>
                <w:szCs w:val="16"/>
              </w:rPr>
              <w:t>Tossicità acuta, categoria 4</w:t>
            </w:r>
          </w:p>
        </w:tc>
        <w:tc>
          <w:tcPr>
            <w:tcW w:w="850" w:type="dxa"/>
            <w:gridSpan w:val="2"/>
            <w:shd w:val="clear" w:color="auto" w:fill="FFFFFF"/>
          </w:tcPr>
          <w:p w:rsidR="00AA6A37" w:rsidRDefault="00AA6A37">
            <w:pPr>
              <w:widowControl w:val="0"/>
              <w:autoSpaceDE w:val="0"/>
              <w:autoSpaceDN w:val="0"/>
              <w:adjustRightInd w:val="0"/>
              <w:spacing w:line="276" w:lineRule="auto"/>
            </w:pPr>
          </w:p>
        </w:tc>
      </w:tr>
      <w:tr w:rsidR="00AA6A37" w:rsidTr="00AA6A37">
        <w:trPr>
          <w:gridAfter w:val="2"/>
          <w:wAfter w:w="6521" w:type="dxa"/>
        </w:trPr>
        <w:tc>
          <w:tcPr>
            <w:tcW w:w="1984" w:type="dxa"/>
            <w:shd w:val="clear" w:color="auto" w:fill="FFFFFF"/>
            <w:hideMark/>
          </w:tcPr>
          <w:p w:rsidR="00AA6A37" w:rsidRDefault="00AA6A37">
            <w:pPr>
              <w:widowControl w:val="0"/>
              <w:autoSpaceDE w:val="0"/>
              <w:autoSpaceDN w:val="0"/>
              <w:adjustRightInd w:val="0"/>
              <w:spacing w:line="276" w:lineRule="auto"/>
            </w:pPr>
            <w:r>
              <w:rPr>
                <w:rFonts w:ascii="Arial" w:hAnsi="Arial" w:cs="Arial"/>
                <w:b/>
                <w:bCs/>
                <w:color w:val="000000"/>
                <w:sz w:val="14"/>
                <w:szCs w:val="14"/>
              </w:rPr>
              <w:t>Asp. Tox. 1</w:t>
            </w:r>
          </w:p>
        </w:tc>
        <w:tc>
          <w:tcPr>
            <w:tcW w:w="6237" w:type="dxa"/>
            <w:shd w:val="clear" w:color="auto" w:fill="FFFFFF"/>
            <w:hideMark/>
          </w:tcPr>
          <w:p w:rsidR="00AA6A37" w:rsidRDefault="00AA6A37">
            <w:pPr>
              <w:widowControl w:val="0"/>
              <w:autoSpaceDE w:val="0"/>
              <w:autoSpaceDN w:val="0"/>
              <w:adjustRightInd w:val="0"/>
              <w:spacing w:line="276" w:lineRule="auto"/>
            </w:pPr>
            <w:r>
              <w:rPr>
                <w:rFonts w:ascii="Arial" w:hAnsi="Arial" w:cs="Arial"/>
                <w:color w:val="000000"/>
                <w:sz w:val="16"/>
                <w:szCs w:val="16"/>
              </w:rPr>
              <w:t>Pericolo in caso di aspirazione, categoria 1</w:t>
            </w:r>
          </w:p>
        </w:tc>
        <w:tc>
          <w:tcPr>
            <w:tcW w:w="850" w:type="dxa"/>
            <w:gridSpan w:val="2"/>
            <w:shd w:val="clear" w:color="auto" w:fill="FFFFFF"/>
          </w:tcPr>
          <w:p w:rsidR="00AA6A37" w:rsidRDefault="00AA6A37">
            <w:pPr>
              <w:widowControl w:val="0"/>
              <w:autoSpaceDE w:val="0"/>
              <w:autoSpaceDN w:val="0"/>
              <w:adjustRightInd w:val="0"/>
              <w:spacing w:line="276" w:lineRule="auto"/>
            </w:pPr>
          </w:p>
        </w:tc>
      </w:tr>
      <w:tr w:rsidR="00AA6A37" w:rsidTr="00AA6A37">
        <w:trPr>
          <w:gridAfter w:val="2"/>
          <w:wAfter w:w="6521" w:type="dxa"/>
        </w:trPr>
        <w:tc>
          <w:tcPr>
            <w:tcW w:w="1984" w:type="dxa"/>
            <w:shd w:val="clear" w:color="auto" w:fill="FFFFFF"/>
            <w:hideMark/>
          </w:tcPr>
          <w:p w:rsidR="00AA6A37" w:rsidRDefault="00AA6A37">
            <w:pPr>
              <w:widowControl w:val="0"/>
              <w:autoSpaceDE w:val="0"/>
              <w:autoSpaceDN w:val="0"/>
              <w:adjustRightInd w:val="0"/>
              <w:spacing w:line="276" w:lineRule="auto"/>
            </w:pPr>
            <w:r>
              <w:rPr>
                <w:rFonts w:ascii="Arial" w:hAnsi="Arial" w:cs="Arial"/>
                <w:b/>
                <w:bCs/>
                <w:color w:val="000000"/>
                <w:sz w:val="14"/>
                <w:szCs w:val="14"/>
              </w:rPr>
              <w:t>STOT RE 2</w:t>
            </w:r>
          </w:p>
        </w:tc>
        <w:tc>
          <w:tcPr>
            <w:tcW w:w="6237" w:type="dxa"/>
            <w:shd w:val="clear" w:color="auto" w:fill="FFFFFF"/>
            <w:hideMark/>
          </w:tcPr>
          <w:p w:rsidR="00AA6A37" w:rsidRDefault="00AA6A37">
            <w:pPr>
              <w:widowControl w:val="0"/>
              <w:autoSpaceDE w:val="0"/>
              <w:autoSpaceDN w:val="0"/>
              <w:adjustRightInd w:val="0"/>
              <w:spacing w:line="276" w:lineRule="auto"/>
            </w:pPr>
            <w:r>
              <w:rPr>
                <w:rFonts w:ascii="Arial" w:hAnsi="Arial" w:cs="Arial"/>
                <w:color w:val="000000"/>
                <w:sz w:val="16"/>
                <w:szCs w:val="16"/>
              </w:rPr>
              <w:t>Tossicità specifica per organi bersaglio - esposizione ripetuta, categoria 2</w:t>
            </w:r>
          </w:p>
        </w:tc>
        <w:tc>
          <w:tcPr>
            <w:tcW w:w="850" w:type="dxa"/>
            <w:gridSpan w:val="2"/>
            <w:shd w:val="clear" w:color="auto" w:fill="FFFFFF"/>
          </w:tcPr>
          <w:p w:rsidR="00AA6A37" w:rsidRDefault="00AA6A37">
            <w:pPr>
              <w:widowControl w:val="0"/>
              <w:autoSpaceDE w:val="0"/>
              <w:autoSpaceDN w:val="0"/>
              <w:adjustRightInd w:val="0"/>
              <w:spacing w:line="276" w:lineRule="auto"/>
            </w:pPr>
          </w:p>
        </w:tc>
      </w:tr>
      <w:tr w:rsidR="00AA6A37" w:rsidTr="00AA6A37">
        <w:trPr>
          <w:gridAfter w:val="2"/>
          <w:wAfter w:w="6521" w:type="dxa"/>
        </w:trPr>
        <w:tc>
          <w:tcPr>
            <w:tcW w:w="1984" w:type="dxa"/>
            <w:shd w:val="clear" w:color="auto" w:fill="FFFFFF"/>
            <w:hideMark/>
          </w:tcPr>
          <w:p w:rsidR="00AA6A37" w:rsidRDefault="00AA6A37">
            <w:pPr>
              <w:widowControl w:val="0"/>
              <w:autoSpaceDE w:val="0"/>
              <w:autoSpaceDN w:val="0"/>
              <w:adjustRightInd w:val="0"/>
              <w:spacing w:line="276" w:lineRule="auto"/>
            </w:pPr>
            <w:r>
              <w:rPr>
                <w:rFonts w:ascii="Arial" w:hAnsi="Arial" w:cs="Arial"/>
                <w:b/>
                <w:bCs/>
                <w:color w:val="000000"/>
                <w:sz w:val="14"/>
                <w:szCs w:val="14"/>
              </w:rPr>
              <w:t>EyeIrrit. 2</w:t>
            </w:r>
          </w:p>
        </w:tc>
        <w:tc>
          <w:tcPr>
            <w:tcW w:w="6237" w:type="dxa"/>
            <w:shd w:val="clear" w:color="auto" w:fill="FFFFFF"/>
            <w:hideMark/>
          </w:tcPr>
          <w:p w:rsidR="00AA6A37" w:rsidRDefault="00AA6A37">
            <w:pPr>
              <w:widowControl w:val="0"/>
              <w:autoSpaceDE w:val="0"/>
              <w:autoSpaceDN w:val="0"/>
              <w:adjustRightInd w:val="0"/>
              <w:spacing w:line="276" w:lineRule="auto"/>
            </w:pPr>
            <w:r>
              <w:rPr>
                <w:rFonts w:ascii="Arial" w:hAnsi="Arial" w:cs="Arial"/>
                <w:color w:val="000000"/>
                <w:sz w:val="16"/>
                <w:szCs w:val="16"/>
              </w:rPr>
              <w:t>Irritazione oculare, categoria 2</w:t>
            </w:r>
          </w:p>
        </w:tc>
        <w:tc>
          <w:tcPr>
            <w:tcW w:w="850" w:type="dxa"/>
            <w:gridSpan w:val="2"/>
            <w:shd w:val="clear" w:color="auto" w:fill="FFFFFF"/>
          </w:tcPr>
          <w:p w:rsidR="00AA6A37" w:rsidRDefault="00AA6A37">
            <w:pPr>
              <w:widowControl w:val="0"/>
              <w:autoSpaceDE w:val="0"/>
              <w:autoSpaceDN w:val="0"/>
              <w:adjustRightInd w:val="0"/>
              <w:spacing w:line="276" w:lineRule="auto"/>
            </w:pPr>
          </w:p>
        </w:tc>
      </w:tr>
      <w:tr w:rsidR="00AA6A37" w:rsidTr="00AA6A37">
        <w:trPr>
          <w:gridAfter w:val="2"/>
          <w:wAfter w:w="6521" w:type="dxa"/>
        </w:trPr>
        <w:tc>
          <w:tcPr>
            <w:tcW w:w="1984" w:type="dxa"/>
            <w:shd w:val="clear" w:color="auto" w:fill="FFFFFF"/>
            <w:hideMark/>
          </w:tcPr>
          <w:p w:rsidR="00AA6A37" w:rsidRDefault="00AA6A37">
            <w:pPr>
              <w:widowControl w:val="0"/>
              <w:autoSpaceDE w:val="0"/>
              <w:autoSpaceDN w:val="0"/>
              <w:adjustRightInd w:val="0"/>
              <w:spacing w:line="276" w:lineRule="auto"/>
            </w:pPr>
            <w:r>
              <w:rPr>
                <w:rFonts w:ascii="Arial" w:hAnsi="Arial" w:cs="Arial"/>
                <w:b/>
                <w:bCs/>
                <w:color w:val="000000"/>
                <w:sz w:val="14"/>
                <w:szCs w:val="14"/>
              </w:rPr>
              <w:t>SkinIrrit. 2</w:t>
            </w:r>
          </w:p>
        </w:tc>
        <w:tc>
          <w:tcPr>
            <w:tcW w:w="6237" w:type="dxa"/>
            <w:shd w:val="clear" w:color="auto" w:fill="FFFFFF"/>
            <w:hideMark/>
          </w:tcPr>
          <w:p w:rsidR="00AA6A37" w:rsidRDefault="00AA6A37">
            <w:pPr>
              <w:widowControl w:val="0"/>
              <w:autoSpaceDE w:val="0"/>
              <w:autoSpaceDN w:val="0"/>
              <w:adjustRightInd w:val="0"/>
              <w:spacing w:line="276" w:lineRule="auto"/>
            </w:pPr>
            <w:r>
              <w:rPr>
                <w:rFonts w:ascii="Arial" w:hAnsi="Arial" w:cs="Arial"/>
                <w:color w:val="000000"/>
                <w:sz w:val="16"/>
                <w:szCs w:val="16"/>
              </w:rPr>
              <w:t>Irritazione cutanea, categoria 2</w:t>
            </w:r>
          </w:p>
        </w:tc>
        <w:tc>
          <w:tcPr>
            <w:tcW w:w="850" w:type="dxa"/>
            <w:gridSpan w:val="2"/>
            <w:shd w:val="clear" w:color="auto" w:fill="FFFFFF"/>
          </w:tcPr>
          <w:p w:rsidR="00AA6A37" w:rsidRDefault="00AA6A37">
            <w:pPr>
              <w:widowControl w:val="0"/>
              <w:autoSpaceDE w:val="0"/>
              <w:autoSpaceDN w:val="0"/>
              <w:adjustRightInd w:val="0"/>
              <w:spacing w:line="276" w:lineRule="auto"/>
            </w:pPr>
          </w:p>
        </w:tc>
      </w:tr>
      <w:tr w:rsidR="00AA6A37" w:rsidTr="00AA6A37">
        <w:trPr>
          <w:gridAfter w:val="2"/>
          <w:wAfter w:w="6521" w:type="dxa"/>
        </w:trPr>
        <w:tc>
          <w:tcPr>
            <w:tcW w:w="1984" w:type="dxa"/>
            <w:shd w:val="clear" w:color="auto" w:fill="FFFFFF"/>
            <w:hideMark/>
          </w:tcPr>
          <w:p w:rsidR="00AA6A37" w:rsidRDefault="00AA6A37">
            <w:pPr>
              <w:widowControl w:val="0"/>
              <w:autoSpaceDE w:val="0"/>
              <w:autoSpaceDN w:val="0"/>
              <w:adjustRightInd w:val="0"/>
              <w:spacing w:line="276" w:lineRule="auto"/>
            </w:pPr>
            <w:r>
              <w:rPr>
                <w:rFonts w:ascii="Arial" w:hAnsi="Arial" w:cs="Arial"/>
                <w:b/>
                <w:bCs/>
                <w:color w:val="000000"/>
                <w:sz w:val="14"/>
                <w:szCs w:val="14"/>
              </w:rPr>
              <w:t>STOT SE 3</w:t>
            </w:r>
          </w:p>
        </w:tc>
        <w:tc>
          <w:tcPr>
            <w:tcW w:w="6237" w:type="dxa"/>
            <w:shd w:val="clear" w:color="auto" w:fill="FFFFFF"/>
            <w:hideMark/>
          </w:tcPr>
          <w:p w:rsidR="00AA6A37" w:rsidRDefault="00AA6A37">
            <w:pPr>
              <w:widowControl w:val="0"/>
              <w:autoSpaceDE w:val="0"/>
              <w:autoSpaceDN w:val="0"/>
              <w:adjustRightInd w:val="0"/>
              <w:spacing w:line="276" w:lineRule="auto"/>
            </w:pPr>
            <w:r>
              <w:rPr>
                <w:rFonts w:ascii="Arial" w:hAnsi="Arial" w:cs="Arial"/>
                <w:color w:val="000000"/>
                <w:sz w:val="16"/>
                <w:szCs w:val="16"/>
              </w:rPr>
              <w:t>Tossicità specifica per organi bersaglio - esposizione singola, categoria 3</w:t>
            </w:r>
          </w:p>
        </w:tc>
        <w:tc>
          <w:tcPr>
            <w:tcW w:w="850" w:type="dxa"/>
            <w:gridSpan w:val="2"/>
            <w:shd w:val="clear" w:color="auto" w:fill="FFFFFF"/>
          </w:tcPr>
          <w:p w:rsidR="00AA6A37" w:rsidRDefault="00AA6A37">
            <w:pPr>
              <w:widowControl w:val="0"/>
              <w:autoSpaceDE w:val="0"/>
              <w:autoSpaceDN w:val="0"/>
              <w:adjustRightInd w:val="0"/>
              <w:spacing w:line="276" w:lineRule="auto"/>
            </w:pPr>
          </w:p>
        </w:tc>
      </w:tr>
      <w:tr w:rsidR="00AA6A37" w:rsidTr="00AA6A37">
        <w:trPr>
          <w:gridAfter w:val="2"/>
          <w:wAfter w:w="6521" w:type="dxa"/>
        </w:trPr>
        <w:tc>
          <w:tcPr>
            <w:tcW w:w="1984" w:type="dxa"/>
            <w:shd w:val="clear" w:color="auto" w:fill="FFFFFF"/>
            <w:hideMark/>
          </w:tcPr>
          <w:p w:rsidR="00AA6A37" w:rsidRDefault="00AA6A37">
            <w:pPr>
              <w:widowControl w:val="0"/>
              <w:autoSpaceDE w:val="0"/>
              <w:autoSpaceDN w:val="0"/>
              <w:adjustRightInd w:val="0"/>
              <w:spacing w:line="276" w:lineRule="auto"/>
            </w:pPr>
            <w:r>
              <w:rPr>
                <w:rFonts w:ascii="Arial" w:hAnsi="Arial" w:cs="Arial"/>
                <w:b/>
                <w:bCs/>
                <w:color w:val="000000"/>
                <w:sz w:val="14"/>
                <w:szCs w:val="14"/>
              </w:rPr>
              <w:t>AquaticChronic 2</w:t>
            </w:r>
          </w:p>
        </w:tc>
        <w:tc>
          <w:tcPr>
            <w:tcW w:w="6237" w:type="dxa"/>
            <w:shd w:val="clear" w:color="auto" w:fill="FFFFFF"/>
            <w:hideMark/>
          </w:tcPr>
          <w:p w:rsidR="00AA6A37" w:rsidRDefault="00AA6A37">
            <w:pPr>
              <w:widowControl w:val="0"/>
              <w:autoSpaceDE w:val="0"/>
              <w:autoSpaceDN w:val="0"/>
              <w:adjustRightInd w:val="0"/>
              <w:spacing w:line="276" w:lineRule="auto"/>
            </w:pPr>
            <w:r>
              <w:rPr>
                <w:rFonts w:ascii="Arial" w:hAnsi="Arial" w:cs="Arial"/>
                <w:color w:val="000000"/>
                <w:sz w:val="16"/>
                <w:szCs w:val="16"/>
              </w:rPr>
              <w:t>Pericoloso per l`ambiente acquatico, tossicità cronica, categoria 2</w:t>
            </w:r>
          </w:p>
        </w:tc>
        <w:tc>
          <w:tcPr>
            <w:tcW w:w="850" w:type="dxa"/>
            <w:gridSpan w:val="2"/>
            <w:shd w:val="clear" w:color="auto" w:fill="FFFFFF"/>
          </w:tcPr>
          <w:p w:rsidR="00AA6A37" w:rsidRDefault="00AA6A37">
            <w:pPr>
              <w:widowControl w:val="0"/>
              <w:autoSpaceDE w:val="0"/>
              <w:autoSpaceDN w:val="0"/>
              <w:adjustRightInd w:val="0"/>
              <w:spacing w:line="276" w:lineRule="auto"/>
            </w:pPr>
          </w:p>
        </w:tc>
      </w:tr>
      <w:tr w:rsidR="00AA6A37" w:rsidTr="00AA6A37">
        <w:trPr>
          <w:gridAfter w:val="2"/>
          <w:wAfter w:w="6521" w:type="dxa"/>
        </w:trPr>
        <w:tc>
          <w:tcPr>
            <w:tcW w:w="1984" w:type="dxa"/>
            <w:shd w:val="clear" w:color="auto" w:fill="FFFFFF"/>
            <w:hideMark/>
          </w:tcPr>
          <w:p w:rsidR="00AA6A37" w:rsidRDefault="00AA6A37">
            <w:pPr>
              <w:widowControl w:val="0"/>
              <w:autoSpaceDE w:val="0"/>
              <w:autoSpaceDN w:val="0"/>
              <w:adjustRightInd w:val="0"/>
              <w:spacing w:line="276" w:lineRule="auto"/>
            </w:pPr>
            <w:r>
              <w:rPr>
                <w:rFonts w:ascii="Arial" w:hAnsi="Arial" w:cs="Arial"/>
                <w:b/>
                <w:bCs/>
                <w:color w:val="000000"/>
                <w:sz w:val="14"/>
                <w:szCs w:val="14"/>
              </w:rPr>
              <w:t>AquaticChronic 3</w:t>
            </w:r>
          </w:p>
        </w:tc>
        <w:tc>
          <w:tcPr>
            <w:tcW w:w="6237" w:type="dxa"/>
            <w:shd w:val="clear" w:color="auto" w:fill="FFFFFF"/>
            <w:hideMark/>
          </w:tcPr>
          <w:p w:rsidR="00AA6A37" w:rsidRDefault="00AA6A37">
            <w:pPr>
              <w:widowControl w:val="0"/>
              <w:autoSpaceDE w:val="0"/>
              <w:autoSpaceDN w:val="0"/>
              <w:adjustRightInd w:val="0"/>
              <w:spacing w:line="276" w:lineRule="auto"/>
            </w:pPr>
            <w:r>
              <w:rPr>
                <w:rFonts w:ascii="Arial" w:hAnsi="Arial" w:cs="Arial"/>
                <w:color w:val="000000"/>
                <w:sz w:val="16"/>
                <w:szCs w:val="16"/>
              </w:rPr>
              <w:t>Pericoloso per l`ambiente acquatico, tossicità cronica, categoria 3</w:t>
            </w:r>
          </w:p>
        </w:tc>
        <w:tc>
          <w:tcPr>
            <w:tcW w:w="850" w:type="dxa"/>
            <w:gridSpan w:val="2"/>
            <w:shd w:val="clear" w:color="auto" w:fill="FFFFFF"/>
          </w:tcPr>
          <w:p w:rsidR="00AA6A37" w:rsidRDefault="00AA6A37">
            <w:pPr>
              <w:widowControl w:val="0"/>
              <w:autoSpaceDE w:val="0"/>
              <w:autoSpaceDN w:val="0"/>
              <w:adjustRightInd w:val="0"/>
              <w:spacing w:line="276" w:lineRule="auto"/>
            </w:pPr>
          </w:p>
        </w:tc>
      </w:tr>
      <w:tr w:rsidR="00AA6A37" w:rsidTr="00AA6A37">
        <w:trPr>
          <w:gridAfter w:val="2"/>
          <w:wAfter w:w="6521" w:type="dxa"/>
        </w:trPr>
        <w:tc>
          <w:tcPr>
            <w:tcW w:w="1984" w:type="dxa"/>
            <w:shd w:val="clear" w:color="auto" w:fill="FFFFFF"/>
            <w:hideMark/>
          </w:tcPr>
          <w:p w:rsidR="00AA6A37" w:rsidRDefault="00AA6A37">
            <w:pPr>
              <w:widowControl w:val="0"/>
              <w:autoSpaceDE w:val="0"/>
              <w:autoSpaceDN w:val="0"/>
              <w:adjustRightInd w:val="0"/>
              <w:spacing w:line="276" w:lineRule="auto"/>
            </w:pPr>
            <w:r>
              <w:rPr>
                <w:rFonts w:ascii="Arial" w:hAnsi="Arial" w:cs="Arial"/>
                <w:b/>
                <w:bCs/>
                <w:color w:val="000000"/>
                <w:sz w:val="14"/>
                <w:szCs w:val="14"/>
              </w:rPr>
              <w:t>H225</w:t>
            </w:r>
          </w:p>
        </w:tc>
        <w:tc>
          <w:tcPr>
            <w:tcW w:w="6237" w:type="dxa"/>
            <w:shd w:val="clear" w:color="auto" w:fill="FFFFFF"/>
            <w:hideMark/>
          </w:tcPr>
          <w:p w:rsidR="00AA6A37" w:rsidRDefault="00AA6A37">
            <w:pPr>
              <w:widowControl w:val="0"/>
              <w:autoSpaceDE w:val="0"/>
              <w:autoSpaceDN w:val="0"/>
              <w:adjustRightInd w:val="0"/>
              <w:spacing w:line="276" w:lineRule="auto"/>
            </w:pPr>
            <w:r>
              <w:rPr>
                <w:rFonts w:ascii="Arial" w:hAnsi="Arial" w:cs="Arial"/>
                <w:color w:val="000000"/>
                <w:sz w:val="16"/>
                <w:szCs w:val="16"/>
              </w:rPr>
              <w:t>Liquido e vapori facilmente infiammabili.</w:t>
            </w:r>
          </w:p>
        </w:tc>
        <w:tc>
          <w:tcPr>
            <w:tcW w:w="850" w:type="dxa"/>
            <w:gridSpan w:val="2"/>
            <w:shd w:val="clear" w:color="auto" w:fill="FFFFFF"/>
          </w:tcPr>
          <w:p w:rsidR="00AA6A37" w:rsidRDefault="00AA6A37">
            <w:pPr>
              <w:widowControl w:val="0"/>
              <w:autoSpaceDE w:val="0"/>
              <w:autoSpaceDN w:val="0"/>
              <w:adjustRightInd w:val="0"/>
              <w:spacing w:line="276" w:lineRule="auto"/>
            </w:pPr>
          </w:p>
        </w:tc>
      </w:tr>
      <w:tr w:rsidR="00AA6A37" w:rsidTr="00AA6A37">
        <w:trPr>
          <w:gridAfter w:val="2"/>
          <w:wAfter w:w="6521" w:type="dxa"/>
        </w:trPr>
        <w:tc>
          <w:tcPr>
            <w:tcW w:w="1984" w:type="dxa"/>
            <w:shd w:val="clear" w:color="auto" w:fill="FFFFFF"/>
            <w:hideMark/>
          </w:tcPr>
          <w:p w:rsidR="00AA6A37" w:rsidRDefault="00AA6A37">
            <w:pPr>
              <w:widowControl w:val="0"/>
              <w:autoSpaceDE w:val="0"/>
              <w:autoSpaceDN w:val="0"/>
              <w:adjustRightInd w:val="0"/>
              <w:spacing w:line="276" w:lineRule="auto"/>
            </w:pPr>
            <w:r>
              <w:rPr>
                <w:rFonts w:ascii="Arial" w:hAnsi="Arial" w:cs="Arial"/>
                <w:b/>
                <w:bCs/>
                <w:color w:val="000000"/>
                <w:sz w:val="14"/>
                <w:szCs w:val="14"/>
              </w:rPr>
              <w:t>H226</w:t>
            </w:r>
          </w:p>
        </w:tc>
        <w:tc>
          <w:tcPr>
            <w:tcW w:w="6237" w:type="dxa"/>
            <w:shd w:val="clear" w:color="auto" w:fill="FFFFFF"/>
            <w:hideMark/>
          </w:tcPr>
          <w:p w:rsidR="00AA6A37" w:rsidRDefault="00AA6A37">
            <w:pPr>
              <w:widowControl w:val="0"/>
              <w:autoSpaceDE w:val="0"/>
              <w:autoSpaceDN w:val="0"/>
              <w:adjustRightInd w:val="0"/>
              <w:spacing w:line="276" w:lineRule="auto"/>
            </w:pPr>
            <w:r>
              <w:rPr>
                <w:rFonts w:ascii="Arial" w:hAnsi="Arial" w:cs="Arial"/>
                <w:color w:val="000000"/>
                <w:sz w:val="16"/>
                <w:szCs w:val="16"/>
              </w:rPr>
              <w:t>Liquido e vapori infiammabili.</w:t>
            </w:r>
          </w:p>
        </w:tc>
        <w:tc>
          <w:tcPr>
            <w:tcW w:w="850" w:type="dxa"/>
            <w:gridSpan w:val="2"/>
            <w:shd w:val="clear" w:color="auto" w:fill="FFFFFF"/>
          </w:tcPr>
          <w:p w:rsidR="00AA6A37" w:rsidRDefault="00AA6A37">
            <w:pPr>
              <w:widowControl w:val="0"/>
              <w:autoSpaceDE w:val="0"/>
              <w:autoSpaceDN w:val="0"/>
              <w:adjustRightInd w:val="0"/>
              <w:spacing w:line="276" w:lineRule="auto"/>
            </w:pPr>
          </w:p>
        </w:tc>
      </w:tr>
      <w:tr w:rsidR="00AA6A37" w:rsidTr="00AA6A37">
        <w:trPr>
          <w:gridAfter w:val="2"/>
          <w:wAfter w:w="6521" w:type="dxa"/>
        </w:trPr>
        <w:tc>
          <w:tcPr>
            <w:tcW w:w="1984" w:type="dxa"/>
            <w:shd w:val="clear" w:color="auto" w:fill="FFFFFF"/>
            <w:hideMark/>
          </w:tcPr>
          <w:p w:rsidR="00AA6A37" w:rsidRDefault="00AA6A37">
            <w:pPr>
              <w:widowControl w:val="0"/>
              <w:autoSpaceDE w:val="0"/>
              <w:autoSpaceDN w:val="0"/>
              <w:adjustRightInd w:val="0"/>
              <w:spacing w:line="276" w:lineRule="auto"/>
            </w:pPr>
            <w:r>
              <w:rPr>
                <w:rFonts w:ascii="Arial" w:hAnsi="Arial" w:cs="Arial"/>
                <w:b/>
                <w:bCs/>
                <w:color w:val="000000"/>
                <w:sz w:val="14"/>
                <w:szCs w:val="14"/>
              </w:rPr>
              <w:t>H351</w:t>
            </w:r>
          </w:p>
        </w:tc>
        <w:tc>
          <w:tcPr>
            <w:tcW w:w="6237" w:type="dxa"/>
            <w:shd w:val="clear" w:color="auto" w:fill="FFFFFF"/>
            <w:hideMark/>
          </w:tcPr>
          <w:p w:rsidR="00AA6A37" w:rsidRDefault="00AA6A37">
            <w:pPr>
              <w:widowControl w:val="0"/>
              <w:autoSpaceDE w:val="0"/>
              <w:autoSpaceDN w:val="0"/>
              <w:adjustRightInd w:val="0"/>
              <w:spacing w:line="276" w:lineRule="auto"/>
            </w:pPr>
            <w:r>
              <w:rPr>
                <w:rFonts w:ascii="Arial" w:hAnsi="Arial" w:cs="Arial"/>
                <w:color w:val="000000"/>
                <w:sz w:val="16"/>
                <w:szCs w:val="16"/>
              </w:rPr>
              <w:t>Sospettato di provocare il cancro.</w:t>
            </w:r>
          </w:p>
        </w:tc>
        <w:tc>
          <w:tcPr>
            <w:tcW w:w="850" w:type="dxa"/>
            <w:gridSpan w:val="2"/>
            <w:shd w:val="clear" w:color="auto" w:fill="FFFFFF"/>
          </w:tcPr>
          <w:p w:rsidR="00AA6A37" w:rsidRDefault="00AA6A37">
            <w:pPr>
              <w:widowControl w:val="0"/>
              <w:autoSpaceDE w:val="0"/>
              <w:autoSpaceDN w:val="0"/>
              <w:adjustRightInd w:val="0"/>
              <w:spacing w:line="276" w:lineRule="auto"/>
            </w:pPr>
          </w:p>
        </w:tc>
      </w:tr>
      <w:tr w:rsidR="00AA6A37" w:rsidTr="00AA6A37">
        <w:trPr>
          <w:gridAfter w:val="2"/>
          <w:wAfter w:w="6521" w:type="dxa"/>
        </w:trPr>
        <w:tc>
          <w:tcPr>
            <w:tcW w:w="1984" w:type="dxa"/>
            <w:shd w:val="clear" w:color="auto" w:fill="FFFFFF"/>
            <w:hideMark/>
          </w:tcPr>
          <w:p w:rsidR="00AA6A37" w:rsidRDefault="00AA6A37">
            <w:pPr>
              <w:widowControl w:val="0"/>
              <w:autoSpaceDE w:val="0"/>
              <w:autoSpaceDN w:val="0"/>
              <w:adjustRightInd w:val="0"/>
              <w:spacing w:line="276" w:lineRule="auto"/>
            </w:pPr>
            <w:r>
              <w:rPr>
                <w:rFonts w:ascii="Arial" w:hAnsi="Arial" w:cs="Arial"/>
                <w:b/>
                <w:bCs/>
                <w:color w:val="000000"/>
                <w:sz w:val="14"/>
                <w:szCs w:val="14"/>
              </w:rPr>
              <w:t>H361d</w:t>
            </w:r>
          </w:p>
        </w:tc>
        <w:tc>
          <w:tcPr>
            <w:tcW w:w="6237" w:type="dxa"/>
            <w:shd w:val="clear" w:color="auto" w:fill="FFFFFF"/>
            <w:hideMark/>
          </w:tcPr>
          <w:p w:rsidR="00AA6A37" w:rsidRDefault="00AA6A37">
            <w:pPr>
              <w:widowControl w:val="0"/>
              <w:autoSpaceDE w:val="0"/>
              <w:autoSpaceDN w:val="0"/>
              <w:adjustRightInd w:val="0"/>
              <w:spacing w:line="276" w:lineRule="auto"/>
            </w:pPr>
            <w:r>
              <w:rPr>
                <w:rFonts w:ascii="Arial" w:hAnsi="Arial" w:cs="Arial"/>
                <w:color w:val="000000"/>
                <w:sz w:val="16"/>
                <w:szCs w:val="16"/>
              </w:rPr>
              <w:t>Sospettato di nuocere al feto.</w:t>
            </w:r>
          </w:p>
        </w:tc>
        <w:tc>
          <w:tcPr>
            <w:tcW w:w="850" w:type="dxa"/>
            <w:gridSpan w:val="2"/>
            <w:shd w:val="clear" w:color="auto" w:fill="FFFFFF"/>
          </w:tcPr>
          <w:p w:rsidR="00AA6A37" w:rsidRDefault="00AA6A37">
            <w:pPr>
              <w:widowControl w:val="0"/>
              <w:autoSpaceDE w:val="0"/>
              <w:autoSpaceDN w:val="0"/>
              <w:adjustRightInd w:val="0"/>
              <w:spacing w:line="276" w:lineRule="auto"/>
            </w:pPr>
          </w:p>
        </w:tc>
      </w:tr>
      <w:tr w:rsidR="00AA6A37" w:rsidTr="00AA6A37">
        <w:trPr>
          <w:gridAfter w:val="2"/>
          <w:wAfter w:w="6521" w:type="dxa"/>
        </w:trPr>
        <w:tc>
          <w:tcPr>
            <w:tcW w:w="1984" w:type="dxa"/>
            <w:shd w:val="clear" w:color="auto" w:fill="FFFFFF"/>
            <w:hideMark/>
          </w:tcPr>
          <w:p w:rsidR="00AA6A37" w:rsidRDefault="00AA6A37">
            <w:pPr>
              <w:widowControl w:val="0"/>
              <w:autoSpaceDE w:val="0"/>
              <w:autoSpaceDN w:val="0"/>
              <w:adjustRightInd w:val="0"/>
              <w:spacing w:line="276" w:lineRule="auto"/>
            </w:pPr>
            <w:r>
              <w:rPr>
                <w:rFonts w:ascii="Arial" w:hAnsi="Arial" w:cs="Arial"/>
                <w:b/>
                <w:bCs/>
                <w:color w:val="000000"/>
                <w:sz w:val="14"/>
                <w:szCs w:val="14"/>
              </w:rPr>
              <w:t>H312</w:t>
            </w:r>
          </w:p>
        </w:tc>
        <w:tc>
          <w:tcPr>
            <w:tcW w:w="6237" w:type="dxa"/>
            <w:shd w:val="clear" w:color="auto" w:fill="FFFFFF"/>
            <w:hideMark/>
          </w:tcPr>
          <w:p w:rsidR="00AA6A37" w:rsidRDefault="00AA6A37">
            <w:pPr>
              <w:widowControl w:val="0"/>
              <w:autoSpaceDE w:val="0"/>
              <w:autoSpaceDN w:val="0"/>
              <w:adjustRightInd w:val="0"/>
              <w:spacing w:line="276" w:lineRule="auto"/>
            </w:pPr>
            <w:r>
              <w:rPr>
                <w:rFonts w:ascii="Arial" w:hAnsi="Arial" w:cs="Arial"/>
                <w:color w:val="000000"/>
                <w:sz w:val="16"/>
                <w:szCs w:val="16"/>
              </w:rPr>
              <w:t>Nocivo per contatto con la pelle.</w:t>
            </w:r>
          </w:p>
        </w:tc>
        <w:tc>
          <w:tcPr>
            <w:tcW w:w="850" w:type="dxa"/>
            <w:gridSpan w:val="2"/>
            <w:shd w:val="clear" w:color="auto" w:fill="FFFFFF"/>
          </w:tcPr>
          <w:p w:rsidR="00AA6A37" w:rsidRDefault="00AA6A37">
            <w:pPr>
              <w:widowControl w:val="0"/>
              <w:autoSpaceDE w:val="0"/>
              <w:autoSpaceDN w:val="0"/>
              <w:adjustRightInd w:val="0"/>
              <w:spacing w:line="276" w:lineRule="auto"/>
            </w:pPr>
          </w:p>
        </w:tc>
      </w:tr>
      <w:tr w:rsidR="00AA6A37" w:rsidTr="00AA6A37">
        <w:trPr>
          <w:gridAfter w:val="2"/>
          <w:wAfter w:w="6521" w:type="dxa"/>
        </w:trPr>
        <w:tc>
          <w:tcPr>
            <w:tcW w:w="1984" w:type="dxa"/>
            <w:shd w:val="clear" w:color="auto" w:fill="FFFFFF"/>
            <w:hideMark/>
          </w:tcPr>
          <w:p w:rsidR="00AA6A37" w:rsidRDefault="00AA6A37">
            <w:pPr>
              <w:widowControl w:val="0"/>
              <w:autoSpaceDE w:val="0"/>
              <w:autoSpaceDN w:val="0"/>
              <w:adjustRightInd w:val="0"/>
              <w:spacing w:line="276" w:lineRule="auto"/>
            </w:pPr>
            <w:r>
              <w:rPr>
                <w:rFonts w:ascii="Arial" w:hAnsi="Arial" w:cs="Arial"/>
                <w:b/>
                <w:bCs/>
                <w:color w:val="000000"/>
                <w:sz w:val="14"/>
                <w:szCs w:val="14"/>
              </w:rPr>
              <w:t>H332</w:t>
            </w:r>
          </w:p>
        </w:tc>
        <w:tc>
          <w:tcPr>
            <w:tcW w:w="6237" w:type="dxa"/>
            <w:shd w:val="clear" w:color="auto" w:fill="FFFFFF"/>
            <w:hideMark/>
          </w:tcPr>
          <w:p w:rsidR="00AA6A37" w:rsidRDefault="00AA6A37">
            <w:pPr>
              <w:widowControl w:val="0"/>
              <w:autoSpaceDE w:val="0"/>
              <w:autoSpaceDN w:val="0"/>
              <w:adjustRightInd w:val="0"/>
              <w:spacing w:line="276" w:lineRule="auto"/>
            </w:pPr>
            <w:r>
              <w:rPr>
                <w:rFonts w:ascii="Arial" w:hAnsi="Arial" w:cs="Arial"/>
                <w:color w:val="000000"/>
                <w:sz w:val="16"/>
                <w:szCs w:val="16"/>
              </w:rPr>
              <w:t>Nocivo se inalato.</w:t>
            </w:r>
          </w:p>
        </w:tc>
        <w:tc>
          <w:tcPr>
            <w:tcW w:w="850" w:type="dxa"/>
            <w:gridSpan w:val="2"/>
            <w:shd w:val="clear" w:color="auto" w:fill="FFFFFF"/>
          </w:tcPr>
          <w:p w:rsidR="00AA6A37" w:rsidRDefault="00AA6A37">
            <w:pPr>
              <w:widowControl w:val="0"/>
              <w:autoSpaceDE w:val="0"/>
              <w:autoSpaceDN w:val="0"/>
              <w:adjustRightInd w:val="0"/>
              <w:spacing w:line="276" w:lineRule="auto"/>
            </w:pPr>
          </w:p>
        </w:tc>
      </w:tr>
      <w:tr w:rsidR="00AA6A37" w:rsidTr="00AA6A37">
        <w:trPr>
          <w:gridAfter w:val="2"/>
          <w:wAfter w:w="6521" w:type="dxa"/>
        </w:trPr>
        <w:tc>
          <w:tcPr>
            <w:tcW w:w="1984" w:type="dxa"/>
            <w:shd w:val="clear" w:color="auto" w:fill="FFFFFF"/>
            <w:hideMark/>
          </w:tcPr>
          <w:p w:rsidR="00AA6A37" w:rsidRDefault="00AA6A37">
            <w:pPr>
              <w:widowControl w:val="0"/>
              <w:autoSpaceDE w:val="0"/>
              <w:autoSpaceDN w:val="0"/>
              <w:adjustRightInd w:val="0"/>
              <w:spacing w:line="276" w:lineRule="auto"/>
            </w:pPr>
            <w:r>
              <w:rPr>
                <w:rFonts w:ascii="Arial" w:hAnsi="Arial" w:cs="Arial"/>
                <w:b/>
                <w:bCs/>
                <w:color w:val="000000"/>
                <w:sz w:val="14"/>
                <w:szCs w:val="14"/>
              </w:rPr>
              <w:t>H304</w:t>
            </w:r>
          </w:p>
        </w:tc>
        <w:tc>
          <w:tcPr>
            <w:tcW w:w="6237" w:type="dxa"/>
            <w:shd w:val="clear" w:color="auto" w:fill="FFFFFF"/>
            <w:hideMark/>
          </w:tcPr>
          <w:p w:rsidR="00AA6A37" w:rsidRDefault="00AA6A37">
            <w:pPr>
              <w:widowControl w:val="0"/>
              <w:autoSpaceDE w:val="0"/>
              <w:autoSpaceDN w:val="0"/>
              <w:adjustRightInd w:val="0"/>
              <w:spacing w:line="276" w:lineRule="auto"/>
            </w:pPr>
            <w:r>
              <w:rPr>
                <w:rFonts w:ascii="Arial" w:hAnsi="Arial" w:cs="Arial"/>
                <w:color w:val="000000"/>
                <w:sz w:val="16"/>
                <w:szCs w:val="16"/>
              </w:rPr>
              <w:t>Può essere letale in caso di ingestione e di penetrazione nelle vie respiratorie.</w:t>
            </w:r>
          </w:p>
        </w:tc>
        <w:tc>
          <w:tcPr>
            <w:tcW w:w="850" w:type="dxa"/>
            <w:gridSpan w:val="2"/>
            <w:shd w:val="clear" w:color="auto" w:fill="FFFFFF"/>
          </w:tcPr>
          <w:p w:rsidR="00AA6A37" w:rsidRDefault="00AA6A37">
            <w:pPr>
              <w:widowControl w:val="0"/>
              <w:autoSpaceDE w:val="0"/>
              <w:autoSpaceDN w:val="0"/>
              <w:adjustRightInd w:val="0"/>
              <w:spacing w:line="276" w:lineRule="auto"/>
            </w:pPr>
          </w:p>
        </w:tc>
      </w:tr>
      <w:tr w:rsidR="00AA6A37" w:rsidTr="00AA6A37">
        <w:trPr>
          <w:gridAfter w:val="2"/>
          <w:wAfter w:w="6521" w:type="dxa"/>
        </w:trPr>
        <w:tc>
          <w:tcPr>
            <w:tcW w:w="1984" w:type="dxa"/>
            <w:shd w:val="clear" w:color="auto" w:fill="FFFFFF"/>
            <w:hideMark/>
          </w:tcPr>
          <w:p w:rsidR="00AA6A37" w:rsidRDefault="00AA6A37">
            <w:pPr>
              <w:widowControl w:val="0"/>
              <w:autoSpaceDE w:val="0"/>
              <w:autoSpaceDN w:val="0"/>
              <w:adjustRightInd w:val="0"/>
              <w:spacing w:line="276" w:lineRule="auto"/>
            </w:pPr>
            <w:r>
              <w:rPr>
                <w:rFonts w:ascii="Arial" w:hAnsi="Arial" w:cs="Arial"/>
                <w:b/>
                <w:bCs/>
                <w:color w:val="000000"/>
                <w:sz w:val="14"/>
                <w:szCs w:val="14"/>
              </w:rPr>
              <w:t>H373</w:t>
            </w:r>
          </w:p>
        </w:tc>
        <w:tc>
          <w:tcPr>
            <w:tcW w:w="6237" w:type="dxa"/>
            <w:shd w:val="clear" w:color="auto" w:fill="FFFFFF"/>
            <w:hideMark/>
          </w:tcPr>
          <w:p w:rsidR="00AA6A37" w:rsidRDefault="00AA6A37">
            <w:pPr>
              <w:widowControl w:val="0"/>
              <w:autoSpaceDE w:val="0"/>
              <w:autoSpaceDN w:val="0"/>
              <w:adjustRightInd w:val="0"/>
              <w:spacing w:line="276" w:lineRule="auto"/>
            </w:pPr>
            <w:r>
              <w:rPr>
                <w:rFonts w:ascii="Arial" w:hAnsi="Arial" w:cs="Arial"/>
                <w:color w:val="000000"/>
                <w:sz w:val="16"/>
                <w:szCs w:val="16"/>
              </w:rPr>
              <w:t>Può provocare danni agli organi in caso di esposizione prolungata o ripetuta.</w:t>
            </w:r>
          </w:p>
        </w:tc>
        <w:tc>
          <w:tcPr>
            <w:tcW w:w="850" w:type="dxa"/>
            <w:gridSpan w:val="2"/>
            <w:shd w:val="clear" w:color="auto" w:fill="FFFFFF"/>
          </w:tcPr>
          <w:p w:rsidR="00AA6A37" w:rsidRDefault="00AA6A37">
            <w:pPr>
              <w:widowControl w:val="0"/>
              <w:autoSpaceDE w:val="0"/>
              <w:autoSpaceDN w:val="0"/>
              <w:adjustRightInd w:val="0"/>
              <w:spacing w:line="276" w:lineRule="auto"/>
            </w:pPr>
          </w:p>
        </w:tc>
      </w:tr>
      <w:tr w:rsidR="00AA6A37" w:rsidTr="00AA6A37">
        <w:trPr>
          <w:gridAfter w:val="2"/>
          <w:wAfter w:w="6521" w:type="dxa"/>
        </w:trPr>
        <w:tc>
          <w:tcPr>
            <w:tcW w:w="1984" w:type="dxa"/>
            <w:shd w:val="clear" w:color="auto" w:fill="FFFFFF"/>
            <w:hideMark/>
          </w:tcPr>
          <w:p w:rsidR="00AA6A37" w:rsidRDefault="00AA6A37">
            <w:pPr>
              <w:widowControl w:val="0"/>
              <w:autoSpaceDE w:val="0"/>
              <w:autoSpaceDN w:val="0"/>
              <w:adjustRightInd w:val="0"/>
              <w:spacing w:line="276" w:lineRule="auto"/>
            </w:pPr>
            <w:r>
              <w:rPr>
                <w:rFonts w:ascii="Arial" w:hAnsi="Arial" w:cs="Arial"/>
                <w:b/>
                <w:bCs/>
                <w:color w:val="000000"/>
                <w:sz w:val="14"/>
                <w:szCs w:val="14"/>
              </w:rPr>
              <w:t>H319</w:t>
            </w:r>
          </w:p>
        </w:tc>
        <w:tc>
          <w:tcPr>
            <w:tcW w:w="6237" w:type="dxa"/>
            <w:shd w:val="clear" w:color="auto" w:fill="FFFFFF"/>
            <w:hideMark/>
          </w:tcPr>
          <w:p w:rsidR="00AA6A37" w:rsidRDefault="00AA6A37">
            <w:pPr>
              <w:widowControl w:val="0"/>
              <w:autoSpaceDE w:val="0"/>
              <w:autoSpaceDN w:val="0"/>
              <w:adjustRightInd w:val="0"/>
              <w:spacing w:line="276" w:lineRule="auto"/>
            </w:pPr>
            <w:r>
              <w:rPr>
                <w:rFonts w:ascii="Arial" w:hAnsi="Arial" w:cs="Arial"/>
                <w:color w:val="000000"/>
                <w:sz w:val="16"/>
                <w:szCs w:val="16"/>
              </w:rPr>
              <w:t>Provoca grave irritazione oculare.</w:t>
            </w:r>
          </w:p>
        </w:tc>
        <w:tc>
          <w:tcPr>
            <w:tcW w:w="850" w:type="dxa"/>
            <w:gridSpan w:val="2"/>
            <w:shd w:val="clear" w:color="auto" w:fill="FFFFFF"/>
          </w:tcPr>
          <w:p w:rsidR="00AA6A37" w:rsidRDefault="00AA6A37">
            <w:pPr>
              <w:widowControl w:val="0"/>
              <w:autoSpaceDE w:val="0"/>
              <w:autoSpaceDN w:val="0"/>
              <w:adjustRightInd w:val="0"/>
              <w:spacing w:line="276" w:lineRule="auto"/>
            </w:pPr>
          </w:p>
        </w:tc>
      </w:tr>
      <w:tr w:rsidR="00AA6A37" w:rsidTr="00AA6A37">
        <w:trPr>
          <w:gridAfter w:val="2"/>
          <w:wAfter w:w="6521" w:type="dxa"/>
        </w:trPr>
        <w:tc>
          <w:tcPr>
            <w:tcW w:w="1984" w:type="dxa"/>
            <w:shd w:val="clear" w:color="auto" w:fill="FFFFFF"/>
            <w:hideMark/>
          </w:tcPr>
          <w:p w:rsidR="00AA6A37" w:rsidRDefault="00AA6A37">
            <w:pPr>
              <w:widowControl w:val="0"/>
              <w:autoSpaceDE w:val="0"/>
              <w:autoSpaceDN w:val="0"/>
              <w:adjustRightInd w:val="0"/>
              <w:spacing w:line="276" w:lineRule="auto"/>
            </w:pPr>
            <w:r>
              <w:rPr>
                <w:rFonts w:ascii="Arial" w:hAnsi="Arial" w:cs="Arial"/>
                <w:b/>
                <w:bCs/>
                <w:color w:val="000000"/>
                <w:sz w:val="14"/>
                <w:szCs w:val="14"/>
              </w:rPr>
              <w:t>H315</w:t>
            </w:r>
          </w:p>
        </w:tc>
        <w:tc>
          <w:tcPr>
            <w:tcW w:w="6237" w:type="dxa"/>
            <w:shd w:val="clear" w:color="auto" w:fill="FFFFFF"/>
            <w:hideMark/>
          </w:tcPr>
          <w:p w:rsidR="00AA6A37" w:rsidRDefault="00AA6A37">
            <w:pPr>
              <w:widowControl w:val="0"/>
              <w:autoSpaceDE w:val="0"/>
              <w:autoSpaceDN w:val="0"/>
              <w:adjustRightInd w:val="0"/>
              <w:spacing w:line="276" w:lineRule="auto"/>
            </w:pPr>
            <w:r>
              <w:rPr>
                <w:rFonts w:ascii="Arial" w:hAnsi="Arial" w:cs="Arial"/>
                <w:color w:val="000000"/>
                <w:sz w:val="16"/>
                <w:szCs w:val="16"/>
              </w:rPr>
              <w:t>Provoca irritazione cutanea.</w:t>
            </w:r>
          </w:p>
        </w:tc>
        <w:tc>
          <w:tcPr>
            <w:tcW w:w="850" w:type="dxa"/>
            <w:gridSpan w:val="2"/>
            <w:shd w:val="clear" w:color="auto" w:fill="FFFFFF"/>
          </w:tcPr>
          <w:p w:rsidR="00AA6A37" w:rsidRDefault="00AA6A37">
            <w:pPr>
              <w:widowControl w:val="0"/>
              <w:autoSpaceDE w:val="0"/>
              <w:autoSpaceDN w:val="0"/>
              <w:adjustRightInd w:val="0"/>
              <w:spacing w:line="276" w:lineRule="auto"/>
            </w:pPr>
          </w:p>
        </w:tc>
      </w:tr>
      <w:tr w:rsidR="00AA6A37" w:rsidTr="00AA6A37">
        <w:trPr>
          <w:gridAfter w:val="2"/>
          <w:wAfter w:w="6521" w:type="dxa"/>
        </w:trPr>
        <w:tc>
          <w:tcPr>
            <w:tcW w:w="1984" w:type="dxa"/>
            <w:shd w:val="clear" w:color="auto" w:fill="FFFFFF"/>
            <w:hideMark/>
          </w:tcPr>
          <w:p w:rsidR="00AA6A37" w:rsidRDefault="00AA6A37">
            <w:pPr>
              <w:widowControl w:val="0"/>
              <w:autoSpaceDE w:val="0"/>
              <w:autoSpaceDN w:val="0"/>
              <w:adjustRightInd w:val="0"/>
              <w:spacing w:line="276" w:lineRule="auto"/>
            </w:pPr>
            <w:r>
              <w:rPr>
                <w:rFonts w:ascii="Arial" w:hAnsi="Arial" w:cs="Arial"/>
                <w:b/>
                <w:bCs/>
                <w:color w:val="000000"/>
                <w:sz w:val="14"/>
                <w:szCs w:val="14"/>
              </w:rPr>
              <w:t>H336</w:t>
            </w:r>
          </w:p>
        </w:tc>
        <w:tc>
          <w:tcPr>
            <w:tcW w:w="6237" w:type="dxa"/>
            <w:shd w:val="clear" w:color="auto" w:fill="FFFFFF"/>
            <w:hideMark/>
          </w:tcPr>
          <w:p w:rsidR="00AA6A37" w:rsidRDefault="00AA6A37">
            <w:pPr>
              <w:widowControl w:val="0"/>
              <w:autoSpaceDE w:val="0"/>
              <w:autoSpaceDN w:val="0"/>
              <w:adjustRightInd w:val="0"/>
              <w:spacing w:line="276" w:lineRule="auto"/>
            </w:pPr>
            <w:r>
              <w:rPr>
                <w:rFonts w:ascii="Arial" w:hAnsi="Arial" w:cs="Arial"/>
                <w:color w:val="000000"/>
                <w:sz w:val="16"/>
                <w:szCs w:val="16"/>
              </w:rPr>
              <w:t>Può provocare sonnolenza o vertigini.</w:t>
            </w:r>
          </w:p>
        </w:tc>
        <w:tc>
          <w:tcPr>
            <w:tcW w:w="850" w:type="dxa"/>
            <w:gridSpan w:val="2"/>
            <w:shd w:val="clear" w:color="auto" w:fill="FFFFFF"/>
          </w:tcPr>
          <w:p w:rsidR="00AA6A37" w:rsidRDefault="00AA6A37">
            <w:pPr>
              <w:widowControl w:val="0"/>
              <w:autoSpaceDE w:val="0"/>
              <w:autoSpaceDN w:val="0"/>
              <w:adjustRightInd w:val="0"/>
              <w:spacing w:line="276" w:lineRule="auto"/>
            </w:pPr>
          </w:p>
        </w:tc>
      </w:tr>
      <w:tr w:rsidR="00AA6A37" w:rsidTr="00AA6A37">
        <w:trPr>
          <w:gridAfter w:val="2"/>
          <w:wAfter w:w="6521" w:type="dxa"/>
        </w:trPr>
        <w:tc>
          <w:tcPr>
            <w:tcW w:w="1984" w:type="dxa"/>
            <w:shd w:val="clear" w:color="auto" w:fill="FFFFFF"/>
            <w:hideMark/>
          </w:tcPr>
          <w:p w:rsidR="00AA6A37" w:rsidRDefault="00AA6A37">
            <w:pPr>
              <w:widowControl w:val="0"/>
              <w:autoSpaceDE w:val="0"/>
              <w:autoSpaceDN w:val="0"/>
              <w:adjustRightInd w:val="0"/>
              <w:spacing w:line="276" w:lineRule="auto"/>
            </w:pPr>
            <w:r>
              <w:rPr>
                <w:rFonts w:ascii="Arial" w:hAnsi="Arial" w:cs="Arial"/>
                <w:b/>
                <w:bCs/>
                <w:color w:val="000000"/>
                <w:sz w:val="14"/>
                <w:szCs w:val="14"/>
              </w:rPr>
              <w:t>H411</w:t>
            </w:r>
          </w:p>
        </w:tc>
        <w:tc>
          <w:tcPr>
            <w:tcW w:w="6237" w:type="dxa"/>
            <w:shd w:val="clear" w:color="auto" w:fill="FFFFFF"/>
            <w:hideMark/>
          </w:tcPr>
          <w:p w:rsidR="00AA6A37" w:rsidRDefault="00AA6A37">
            <w:pPr>
              <w:widowControl w:val="0"/>
              <w:autoSpaceDE w:val="0"/>
              <w:autoSpaceDN w:val="0"/>
              <w:adjustRightInd w:val="0"/>
              <w:spacing w:line="276" w:lineRule="auto"/>
            </w:pPr>
            <w:r>
              <w:rPr>
                <w:rFonts w:ascii="Arial" w:hAnsi="Arial" w:cs="Arial"/>
                <w:color w:val="000000"/>
                <w:sz w:val="16"/>
                <w:szCs w:val="16"/>
              </w:rPr>
              <w:t>Tossico per gli organismi acquatici con effetti di lunga durata.</w:t>
            </w:r>
          </w:p>
        </w:tc>
        <w:tc>
          <w:tcPr>
            <w:tcW w:w="850" w:type="dxa"/>
            <w:gridSpan w:val="2"/>
            <w:shd w:val="clear" w:color="auto" w:fill="FFFFFF"/>
          </w:tcPr>
          <w:p w:rsidR="00AA6A37" w:rsidRDefault="00AA6A37">
            <w:pPr>
              <w:widowControl w:val="0"/>
              <w:autoSpaceDE w:val="0"/>
              <w:autoSpaceDN w:val="0"/>
              <w:adjustRightInd w:val="0"/>
              <w:spacing w:line="276" w:lineRule="auto"/>
            </w:pPr>
          </w:p>
        </w:tc>
      </w:tr>
      <w:tr w:rsidR="00AA6A37" w:rsidTr="00AA6A37">
        <w:trPr>
          <w:gridAfter w:val="2"/>
          <w:wAfter w:w="6521" w:type="dxa"/>
        </w:trPr>
        <w:tc>
          <w:tcPr>
            <w:tcW w:w="1984" w:type="dxa"/>
            <w:shd w:val="clear" w:color="auto" w:fill="FFFFFF"/>
            <w:hideMark/>
          </w:tcPr>
          <w:p w:rsidR="00AA6A37" w:rsidRDefault="00AA6A37">
            <w:pPr>
              <w:widowControl w:val="0"/>
              <w:autoSpaceDE w:val="0"/>
              <w:autoSpaceDN w:val="0"/>
              <w:adjustRightInd w:val="0"/>
              <w:spacing w:line="276" w:lineRule="auto"/>
            </w:pPr>
            <w:r>
              <w:rPr>
                <w:rFonts w:ascii="Arial" w:hAnsi="Arial" w:cs="Arial"/>
                <w:b/>
                <w:bCs/>
                <w:color w:val="000000"/>
                <w:sz w:val="14"/>
                <w:szCs w:val="14"/>
              </w:rPr>
              <w:t>H412</w:t>
            </w:r>
          </w:p>
        </w:tc>
        <w:tc>
          <w:tcPr>
            <w:tcW w:w="6237" w:type="dxa"/>
            <w:shd w:val="clear" w:color="auto" w:fill="FFFFFF"/>
            <w:hideMark/>
          </w:tcPr>
          <w:p w:rsidR="00AA6A37" w:rsidRDefault="00AA6A37">
            <w:pPr>
              <w:widowControl w:val="0"/>
              <w:autoSpaceDE w:val="0"/>
              <w:autoSpaceDN w:val="0"/>
              <w:adjustRightInd w:val="0"/>
              <w:spacing w:line="276" w:lineRule="auto"/>
            </w:pPr>
            <w:r>
              <w:rPr>
                <w:rFonts w:ascii="Arial" w:hAnsi="Arial" w:cs="Arial"/>
                <w:color w:val="000000"/>
                <w:sz w:val="16"/>
                <w:szCs w:val="16"/>
              </w:rPr>
              <w:t>Nocivo per gli organismi acquatici con effetti di lunga durata.</w:t>
            </w:r>
          </w:p>
        </w:tc>
        <w:tc>
          <w:tcPr>
            <w:tcW w:w="850" w:type="dxa"/>
            <w:gridSpan w:val="2"/>
            <w:shd w:val="clear" w:color="auto" w:fill="FFFFFF"/>
          </w:tcPr>
          <w:p w:rsidR="00AA6A37" w:rsidRDefault="00AA6A37">
            <w:pPr>
              <w:widowControl w:val="0"/>
              <w:autoSpaceDE w:val="0"/>
              <w:autoSpaceDN w:val="0"/>
              <w:adjustRightInd w:val="0"/>
              <w:spacing w:line="276" w:lineRule="auto"/>
            </w:pPr>
          </w:p>
        </w:tc>
      </w:tr>
      <w:tr w:rsidR="00AA6A37" w:rsidTr="00AA6A37">
        <w:trPr>
          <w:gridAfter w:val="2"/>
          <w:wAfter w:w="6521" w:type="dxa"/>
        </w:trPr>
        <w:tc>
          <w:tcPr>
            <w:tcW w:w="1984" w:type="dxa"/>
            <w:shd w:val="clear" w:color="auto" w:fill="FFFFFF"/>
            <w:hideMark/>
          </w:tcPr>
          <w:p w:rsidR="00AA6A37" w:rsidRDefault="00AA6A37">
            <w:pPr>
              <w:widowControl w:val="0"/>
              <w:autoSpaceDE w:val="0"/>
              <w:autoSpaceDN w:val="0"/>
              <w:adjustRightInd w:val="0"/>
              <w:spacing w:line="276" w:lineRule="auto"/>
            </w:pPr>
            <w:r>
              <w:rPr>
                <w:rFonts w:ascii="Arial" w:hAnsi="Arial" w:cs="Arial"/>
                <w:b/>
                <w:bCs/>
                <w:color w:val="000000"/>
                <w:sz w:val="14"/>
                <w:szCs w:val="14"/>
              </w:rPr>
              <w:t>EUH066</w:t>
            </w:r>
          </w:p>
        </w:tc>
        <w:tc>
          <w:tcPr>
            <w:tcW w:w="6237" w:type="dxa"/>
            <w:shd w:val="clear" w:color="auto" w:fill="FFFFFF"/>
            <w:hideMark/>
          </w:tcPr>
          <w:p w:rsidR="00AA6A37" w:rsidRDefault="00AA6A37">
            <w:pPr>
              <w:widowControl w:val="0"/>
              <w:autoSpaceDE w:val="0"/>
              <w:autoSpaceDN w:val="0"/>
              <w:adjustRightInd w:val="0"/>
              <w:spacing w:line="276" w:lineRule="auto"/>
            </w:pPr>
            <w:r>
              <w:rPr>
                <w:rFonts w:ascii="Arial" w:hAnsi="Arial" w:cs="Arial"/>
                <w:color w:val="000000"/>
                <w:sz w:val="16"/>
                <w:szCs w:val="16"/>
              </w:rPr>
              <w:t>L'esposizione ripetuta può provocare secchezza o screpolature della pelle.</w:t>
            </w:r>
          </w:p>
        </w:tc>
        <w:tc>
          <w:tcPr>
            <w:tcW w:w="850" w:type="dxa"/>
            <w:gridSpan w:val="2"/>
            <w:shd w:val="clear" w:color="auto" w:fill="FFFFFF"/>
          </w:tcPr>
          <w:p w:rsidR="00AA6A37" w:rsidRDefault="00AA6A37">
            <w:pPr>
              <w:widowControl w:val="0"/>
              <w:autoSpaceDE w:val="0"/>
              <w:autoSpaceDN w:val="0"/>
              <w:adjustRightInd w:val="0"/>
              <w:spacing w:line="276" w:lineRule="auto"/>
            </w:pPr>
          </w:p>
        </w:tc>
      </w:tr>
      <w:tr w:rsidR="00AA6A37" w:rsidTr="00AA6A37">
        <w:trPr>
          <w:gridAfter w:val="2"/>
          <w:wAfter w:w="6521" w:type="dxa"/>
        </w:trPr>
        <w:tc>
          <w:tcPr>
            <w:tcW w:w="1984" w:type="dxa"/>
            <w:shd w:val="clear" w:color="auto" w:fill="FFFFFF"/>
            <w:hideMark/>
          </w:tcPr>
          <w:p w:rsidR="00AA6A37" w:rsidRDefault="00AA6A37">
            <w:pPr>
              <w:widowControl w:val="0"/>
              <w:autoSpaceDE w:val="0"/>
              <w:autoSpaceDN w:val="0"/>
              <w:adjustRightInd w:val="0"/>
              <w:spacing w:line="276" w:lineRule="auto"/>
              <w:jc w:val="both"/>
            </w:pPr>
          </w:p>
        </w:tc>
        <w:tc>
          <w:tcPr>
            <w:tcW w:w="6237" w:type="dxa"/>
            <w:shd w:val="clear" w:color="auto" w:fill="FFFFFF"/>
          </w:tcPr>
          <w:p w:rsidR="00AA6A37" w:rsidRDefault="00AA6A37">
            <w:pPr>
              <w:widowControl w:val="0"/>
              <w:autoSpaceDE w:val="0"/>
              <w:autoSpaceDN w:val="0"/>
              <w:adjustRightInd w:val="0"/>
              <w:spacing w:line="276" w:lineRule="auto"/>
              <w:jc w:val="both"/>
            </w:pPr>
          </w:p>
        </w:tc>
        <w:tc>
          <w:tcPr>
            <w:tcW w:w="850" w:type="dxa"/>
            <w:gridSpan w:val="2"/>
            <w:shd w:val="clear" w:color="auto" w:fill="FFFFFF"/>
          </w:tcPr>
          <w:p w:rsidR="00AA6A37" w:rsidRDefault="00AA6A37">
            <w:pPr>
              <w:widowControl w:val="0"/>
              <w:autoSpaceDE w:val="0"/>
              <w:autoSpaceDN w:val="0"/>
              <w:adjustRightInd w:val="0"/>
              <w:spacing w:line="276" w:lineRule="auto"/>
              <w:jc w:val="both"/>
            </w:pPr>
          </w:p>
        </w:tc>
      </w:tr>
      <w:tr w:rsidR="00AA6A37" w:rsidTr="00AA6A37">
        <w:tc>
          <w:tcPr>
            <w:tcW w:w="8505" w:type="dxa"/>
            <w:gridSpan w:val="3"/>
            <w:shd w:val="clear" w:color="auto" w:fill="FFFFFF"/>
            <w:hideMark/>
          </w:tcPr>
          <w:p w:rsidR="00AA6A37" w:rsidRDefault="00AA6A37">
            <w:pPr>
              <w:widowControl w:val="0"/>
              <w:autoSpaceDE w:val="0"/>
              <w:autoSpaceDN w:val="0"/>
              <w:adjustRightInd w:val="0"/>
              <w:spacing w:line="276" w:lineRule="auto"/>
            </w:pPr>
            <w:r>
              <w:rPr>
                <w:rFonts w:ascii="Arial" w:hAnsi="Arial" w:cs="Arial"/>
                <w:color w:val="000000"/>
                <w:sz w:val="16"/>
                <w:szCs w:val="16"/>
              </w:rPr>
              <w:t>Testo delle frasi di rischio (R) citate alle sezioni 2-3 della scheda:</w:t>
            </w:r>
          </w:p>
        </w:tc>
        <w:tc>
          <w:tcPr>
            <w:tcW w:w="6237" w:type="dxa"/>
            <w:gridSpan w:val="2"/>
            <w:shd w:val="clear" w:color="auto" w:fill="FFFFFF"/>
          </w:tcPr>
          <w:p w:rsidR="00AA6A37" w:rsidRDefault="00AA6A37">
            <w:pPr>
              <w:widowControl w:val="0"/>
              <w:autoSpaceDE w:val="0"/>
              <w:autoSpaceDN w:val="0"/>
              <w:adjustRightInd w:val="0"/>
              <w:spacing w:line="276" w:lineRule="auto"/>
            </w:pPr>
          </w:p>
        </w:tc>
        <w:tc>
          <w:tcPr>
            <w:tcW w:w="850" w:type="dxa"/>
            <w:shd w:val="clear" w:color="auto" w:fill="FFFFFF"/>
          </w:tcPr>
          <w:p w:rsidR="00AA6A37" w:rsidRDefault="00AA6A37">
            <w:pPr>
              <w:widowControl w:val="0"/>
              <w:autoSpaceDE w:val="0"/>
              <w:autoSpaceDN w:val="0"/>
              <w:adjustRightInd w:val="0"/>
              <w:spacing w:line="276" w:lineRule="auto"/>
            </w:pPr>
          </w:p>
        </w:tc>
      </w:tr>
      <w:tr w:rsidR="00AA6A37" w:rsidTr="00AA6A37">
        <w:trPr>
          <w:gridAfter w:val="2"/>
          <w:wAfter w:w="6521" w:type="dxa"/>
        </w:trPr>
        <w:tc>
          <w:tcPr>
            <w:tcW w:w="1984" w:type="dxa"/>
            <w:shd w:val="clear" w:color="auto" w:fill="FFFFFF"/>
            <w:hideMark/>
          </w:tcPr>
          <w:p w:rsidR="00AA6A37" w:rsidRDefault="00AA6A37">
            <w:pPr>
              <w:widowControl w:val="0"/>
              <w:autoSpaceDE w:val="0"/>
              <w:autoSpaceDN w:val="0"/>
              <w:adjustRightInd w:val="0"/>
              <w:spacing w:line="276" w:lineRule="auto"/>
              <w:jc w:val="both"/>
            </w:pPr>
          </w:p>
        </w:tc>
        <w:tc>
          <w:tcPr>
            <w:tcW w:w="6237" w:type="dxa"/>
            <w:shd w:val="clear" w:color="auto" w:fill="FFFFFF"/>
          </w:tcPr>
          <w:p w:rsidR="00AA6A37" w:rsidRDefault="00AA6A37">
            <w:pPr>
              <w:widowControl w:val="0"/>
              <w:autoSpaceDE w:val="0"/>
              <w:autoSpaceDN w:val="0"/>
              <w:adjustRightInd w:val="0"/>
              <w:spacing w:line="276" w:lineRule="auto"/>
              <w:jc w:val="both"/>
            </w:pPr>
          </w:p>
        </w:tc>
        <w:tc>
          <w:tcPr>
            <w:tcW w:w="850" w:type="dxa"/>
            <w:gridSpan w:val="2"/>
            <w:shd w:val="clear" w:color="auto" w:fill="FFFFFF"/>
          </w:tcPr>
          <w:p w:rsidR="00AA6A37" w:rsidRDefault="00AA6A37">
            <w:pPr>
              <w:widowControl w:val="0"/>
              <w:autoSpaceDE w:val="0"/>
              <w:autoSpaceDN w:val="0"/>
              <w:adjustRightInd w:val="0"/>
              <w:spacing w:line="276" w:lineRule="auto"/>
              <w:jc w:val="both"/>
            </w:pPr>
          </w:p>
        </w:tc>
      </w:tr>
      <w:tr w:rsidR="00AA6A37" w:rsidTr="00AA6A37">
        <w:trPr>
          <w:gridAfter w:val="2"/>
          <w:wAfter w:w="6521" w:type="dxa"/>
        </w:trPr>
        <w:tc>
          <w:tcPr>
            <w:tcW w:w="1984" w:type="dxa"/>
            <w:shd w:val="clear" w:color="auto" w:fill="FFFFFF"/>
            <w:hideMark/>
          </w:tcPr>
          <w:p w:rsidR="00AA6A37" w:rsidRDefault="00AA6A37">
            <w:pPr>
              <w:widowControl w:val="0"/>
              <w:autoSpaceDE w:val="0"/>
              <w:autoSpaceDN w:val="0"/>
              <w:adjustRightInd w:val="0"/>
              <w:spacing w:line="276" w:lineRule="auto"/>
            </w:pPr>
            <w:r>
              <w:rPr>
                <w:rFonts w:ascii="Arial" w:hAnsi="Arial" w:cs="Arial"/>
                <w:b/>
                <w:bCs/>
                <w:color w:val="000000"/>
                <w:sz w:val="14"/>
                <w:szCs w:val="14"/>
              </w:rPr>
              <w:t>R10</w:t>
            </w:r>
          </w:p>
        </w:tc>
        <w:tc>
          <w:tcPr>
            <w:tcW w:w="6237" w:type="dxa"/>
            <w:shd w:val="clear" w:color="auto" w:fill="FFFFFF"/>
            <w:hideMark/>
          </w:tcPr>
          <w:p w:rsidR="00AA6A37" w:rsidRDefault="00AA6A37">
            <w:pPr>
              <w:widowControl w:val="0"/>
              <w:autoSpaceDE w:val="0"/>
              <w:autoSpaceDN w:val="0"/>
              <w:adjustRightInd w:val="0"/>
              <w:spacing w:line="276" w:lineRule="auto"/>
            </w:pPr>
            <w:r>
              <w:rPr>
                <w:rFonts w:ascii="Arial" w:hAnsi="Arial" w:cs="Arial"/>
                <w:color w:val="000000"/>
                <w:sz w:val="16"/>
                <w:szCs w:val="16"/>
              </w:rPr>
              <w:t>INFIAMMABILE.</w:t>
            </w:r>
          </w:p>
        </w:tc>
        <w:tc>
          <w:tcPr>
            <w:tcW w:w="850" w:type="dxa"/>
            <w:gridSpan w:val="2"/>
            <w:shd w:val="clear" w:color="auto" w:fill="FFFFFF"/>
          </w:tcPr>
          <w:p w:rsidR="00AA6A37" w:rsidRDefault="00AA6A37">
            <w:pPr>
              <w:widowControl w:val="0"/>
              <w:autoSpaceDE w:val="0"/>
              <w:autoSpaceDN w:val="0"/>
              <w:adjustRightInd w:val="0"/>
              <w:spacing w:line="276" w:lineRule="auto"/>
            </w:pPr>
          </w:p>
        </w:tc>
      </w:tr>
      <w:tr w:rsidR="00AA6A37" w:rsidTr="00AA6A37">
        <w:trPr>
          <w:gridAfter w:val="2"/>
          <w:wAfter w:w="6521" w:type="dxa"/>
        </w:trPr>
        <w:tc>
          <w:tcPr>
            <w:tcW w:w="1984" w:type="dxa"/>
            <w:shd w:val="clear" w:color="auto" w:fill="FFFFFF"/>
            <w:hideMark/>
          </w:tcPr>
          <w:p w:rsidR="00AA6A37" w:rsidRDefault="00AA6A37">
            <w:pPr>
              <w:widowControl w:val="0"/>
              <w:autoSpaceDE w:val="0"/>
              <w:autoSpaceDN w:val="0"/>
              <w:adjustRightInd w:val="0"/>
              <w:spacing w:line="276" w:lineRule="auto"/>
            </w:pPr>
            <w:r>
              <w:rPr>
                <w:rFonts w:ascii="Arial" w:hAnsi="Arial" w:cs="Arial"/>
                <w:b/>
                <w:bCs/>
                <w:color w:val="000000"/>
                <w:sz w:val="14"/>
                <w:szCs w:val="14"/>
              </w:rPr>
              <w:t>R11</w:t>
            </w:r>
          </w:p>
        </w:tc>
        <w:tc>
          <w:tcPr>
            <w:tcW w:w="6237" w:type="dxa"/>
            <w:shd w:val="clear" w:color="auto" w:fill="FFFFFF"/>
            <w:hideMark/>
          </w:tcPr>
          <w:p w:rsidR="00AA6A37" w:rsidRDefault="00AA6A37">
            <w:pPr>
              <w:widowControl w:val="0"/>
              <w:autoSpaceDE w:val="0"/>
              <w:autoSpaceDN w:val="0"/>
              <w:adjustRightInd w:val="0"/>
              <w:spacing w:line="276" w:lineRule="auto"/>
            </w:pPr>
            <w:r>
              <w:rPr>
                <w:rFonts w:ascii="Arial" w:hAnsi="Arial" w:cs="Arial"/>
                <w:color w:val="000000"/>
                <w:sz w:val="16"/>
                <w:szCs w:val="16"/>
              </w:rPr>
              <w:t>FACILMENTE INFIAMMABILE.</w:t>
            </w:r>
          </w:p>
        </w:tc>
        <w:tc>
          <w:tcPr>
            <w:tcW w:w="850" w:type="dxa"/>
            <w:gridSpan w:val="2"/>
            <w:shd w:val="clear" w:color="auto" w:fill="FFFFFF"/>
          </w:tcPr>
          <w:p w:rsidR="00AA6A37" w:rsidRDefault="00AA6A37">
            <w:pPr>
              <w:widowControl w:val="0"/>
              <w:autoSpaceDE w:val="0"/>
              <w:autoSpaceDN w:val="0"/>
              <w:adjustRightInd w:val="0"/>
              <w:spacing w:line="276" w:lineRule="auto"/>
            </w:pPr>
          </w:p>
        </w:tc>
      </w:tr>
      <w:tr w:rsidR="00AA6A37" w:rsidTr="00AA6A37">
        <w:trPr>
          <w:gridAfter w:val="2"/>
          <w:wAfter w:w="6521" w:type="dxa"/>
        </w:trPr>
        <w:tc>
          <w:tcPr>
            <w:tcW w:w="1984" w:type="dxa"/>
            <w:shd w:val="clear" w:color="auto" w:fill="FFFFFF"/>
            <w:hideMark/>
          </w:tcPr>
          <w:p w:rsidR="00AA6A37" w:rsidRDefault="00AA6A37">
            <w:pPr>
              <w:widowControl w:val="0"/>
              <w:autoSpaceDE w:val="0"/>
              <w:autoSpaceDN w:val="0"/>
              <w:adjustRightInd w:val="0"/>
              <w:spacing w:line="276" w:lineRule="auto"/>
            </w:pPr>
            <w:r>
              <w:rPr>
                <w:rFonts w:ascii="Arial" w:hAnsi="Arial" w:cs="Arial"/>
                <w:b/>
                <w:bCs/>
                <w:color w:val="000000"/>
                <w:sz w:val="14"/>
                <w:szCs w:val="14"/>
              </w:rPr>
              <w:t>R20/21</w:t>
            </w:r>
          </w:p>
        </w:tc>
        <w:tc>
          <w:tcPr>
            <w:tcW w:w="6237" w:type="dxa"/>
            <w:shd w:val="clear" w:color="auto" w:fill="FFFFFF"/>
            <w:hideMark/>
          </w:tcPr>
          <w:p w:rsidR="00AA6A37" w:rsidRDefault="00AA6A37">
            <w:pPr>
              <w:widowControl w:val="0"/>
              <w:autoSpaceDE w:val="0"/>
              <w:autoSpaceDN w:val="0"/>
              <w:adjustRightInd w:val="0"/>
              <w:spacing w:line="276" w:lineRule="auto"/>
            </w:pPr>
            <w:r>
              <w:rPr>
                <w:rFonts w:ascii="Arial" w:hAnsi="Arial" w:cs="Arial"/>
                <w:color w:val="000000"/>
                <w:sz w:val="16"/>
                <w:szCs w:val="16"/>
              </w:rPr>
              <w:t>NOCIVO PER INALAZIONE E CONTATTO CON LA PELLE.</w:t>
            </w:r>
          </w:p>
        </w:tc>
        <w:tc>
          <w:tcPr>
            <w:tcW w:w="850" w:type="dxa"/>
            <w:gridSpan w:val="2"/>
            <w:shd w:val="clear" w:color="auto" w:fill="FFFFFF"/>
          </w:tcPr>
          <w:p w:rsidR="00AA6A37" w:rsidRDefault="00AA6A37">
            <w:pPr>
              <w:widowControl w:val="0"/>
              <w:autoSpaceDE w:val="0"/>
              <w:autoSpaceDN w:val="0"/>
              <w:adjustRightInd w:val="0"/>
              <w:spacing w:line="276" w:lineRule="auto"/>
            </w:pPr>
          </w:p>
        </w:tc>
      </w:tr>
      <w:tr w:rsidR="00AA6A37" w:rsidTr="00AA6A37">
        <w:trPr>
          <w:gridAfter w:val="2"/>
          <w:wAfter w:w="6521" w:type="dxa"/>
        </w:trPr>
        <w:tc>
          <w:tcPr>
            <w:tcW w:w="1984" w:type="dxa"/>
            <w:shd w:val="clear" w:color="auto" w:fill="FFFFFF"/>
            <w:hideMark/>
          </w:tcPr>
          <w:p w:rsidR="00AA6A37" w:rsidRDefault="00AA6A37">
            <w:pPr>
              <w:widowControl w:val="0"/>
              <w:autoSpaceDE w:val="0"/>
              <w:autoSpaceDN w:val="0"/>
              <w:adjustRightInd w:val="0"/>
              <w:spacing w:line="276" w:lineRule="auto"/>
            </w:pPr>
            <w:r>
              <w:rPr>
                <w:rFonts w:ascii="Arial" w:hAnsi="Arial" w:cs="Arial"/>
                <w:b/>
                <w:bCs/>
                <w:color w:val="000000"/>
                <w:sz w:val="14"/>
                <w:szCs w:val="14"/>
              </w:rPr>
              <w:t>R36</w:t>
            </w:r>
          </w:p>
        </w:tc>
        <w:tc>
          <w:tcPr>
            <w:tcW w:w="6237" w:type="dxa"/>
            <w:shd w:val="clear" w:color="auto" w:fill="FFFFFF"/>
            <w:hideMark/>
          </w:tcPr>
          <w:p w:rsidR="00AA6A37" w:rsidRDefault="00AA6A37">
            <w:pPr>
              <w:widowControl w:val="0"/>
              <w:autoSpaceDE w:val="0"/>
              <w:autoSpaceDN w:val="0"/>
              <w:adjustRightInd w:val="0"/>
              <w:spacing w:line="276" w:lineRule="auto"/>
            </w:pPr>
            <w:r>
              <w:rPr>
                <w:rFonts w:ascii="Arial" w:hAnsi="Arial" w:cs="Arial"/>
                <w:color w:val="000000"/>
                <w:sz w:val="16"/>
                <w:szCs w:val="16"/>
              </w:rPr>
              <w:t>IRRITANTE PER GLI OCCHI.</w:t>
            </w:r>
          </w:p>
        </w:tc>
        <w:tc>
          <w:tcPr>
            <w:tcW w:w="850" w:type="dxa"/>
            <w:gridSpan w:val="2"/>
            <w:shd w:val="clear" w:color="auto" w:fill="FFFFFF"/>
          </w:tcPr>
          <w:p w:rsidR="00AA6A37" w:rsidRDefault="00AA6A37">
            <w:pPr>
              <w:widowControl w:val="0"/>
              <w:autoSpaceDE w:val="0"/>
              <w:autoSpaceDN w:val="0"/>
              <w:adjustRightInd w:val="0"/>
              <w:spacing w:line="276" w:lineRule="auto"/>
            </w:pPr>
          </w:p>
        </w:tc>
      </w:tr>
      <w:tr w:rsidR="00AA6A37" w:rsidTr="00AA6A37">
        <w:trPr>
          <w:gridAfter w:val="2"/>
          <w:wAfter w:w="6521" w:type="dxa"/>
        </w:trPr>
        <w:tc>
          <w:tcPr>
            <w:tcW w:w="1984" w:type="dxa"/>
            <w:shd w:val="clear" w:color="auto" w:fill="FFFFFF"/>
            <w:hideMark/>
          </w:tcPr>
          <w:p w:rsidR="00AA6A37" w:rsidRDefault="00AA6A37">
            <w:pPr>
              <w:widowControl w:val="0"/>
              <w:autoSpaceDE w:val="0"/>
              <w:autoSpaceDN w:val="0"/>
              <w:adjustRightInd w:val="0"/>
              <w:spacing w:line="276" w:lineRule="auto"/>
            </w:pPr>
            <w:r>
              <w:rPr>
                <w:rFonts w:ascii="Arial" w:hAnsi="Arial" w:cs="Arial"/>
                <w:b/>
                <w:bCs/>
                <w:color w:val="000000"/>
                <w:sz w:val="14"/>
                <w:szCs w:val="14"/>
              </w:rPr>
              <w:t>R38</w:t>
            </w:r>
          </w:p>
        </w:tc>
        <w:tc>
          <w:tcPr>
            <w:tcW w:w="6237" w:type="dxa"/>
            <w:shd w:val="clear" w:color="auto" w:fill="FFFFFF"/>
            <w:hideMark/>
          </w:tcPr>
          <w:p w:rsidR="00AA6A37" w:rsidRDefault="00AA6A37">
            <w:pPr>
              <w:widowControl w:val="0"/>
              <w:autoSpaceDE w:val="0"/>
              <w:autoSpaceDN w:val="0"/>
              <w:adjustRightInd w:val="0"/>
              <w:spacing w:line="276" w:lineRule="auto"/>
            </w:pPr>
            <w:r>
              <w:rPr>
                <w:rFonts w:ascii="Arial" w:hAnsi="Arial" w:cs="Arial"/>
                <w:color w:val="000000"/>
                <w:sz w:val="16"/>
                <w:szCs w:val="16"/>
              </w:rPr>
              <w:t>IRRITANTE PER LA PELLE.</w:t>
            </w:r>
          </w:p>
        </w:tc>
        <w:tc>
          <w:tcPr>
            <w:tcW w:w="850" w:type="dxa"/>
            <w:gridSpan w:val="2"/>
            <w:shd w:val="clear" w:color="auto" w:fill="FFFFFF"/>
          </w:tcPr>
          <w:p w:rsidR="00AA6A37" w:rsidRDefault="00AA6A37">
            <w:pPr>
              <w:widowControl w:val="0"/>
              <w:autoSpaceDE w:val="0"/>
              <w:autoSpaceDN w:val="0"/>
              <w:adjustRightInd w:val="0"/>
              <w:spacing w:line="276" w:lineRule="auto"/>
            </w:pPr>
          </w:p>
        </w:tc>
      </w:tr>
      <w:tr w:rsidR="00AA6A37" w:rsidTr="00AA6A37">
        <w:trPr>
          <w:gridAfter w:val="2"/>
          <w:wAfter w:w="6521" w:type="dxa"/>
        </w:trPr>
        <w:tc>
          <w:tcPr>
            <w:tcW w:w="1984" w:type="dxa"/>
            <w:shd w:val="clear" w:color="auto" w:fill="FFFFFF"/>
            <w:hideMark/>
          </w:tcPr>
          <w:p w:rsidR="00AA6A37" w:rsidRDefault="00AA6A37">
            <w:pPr>
              <w:widowControl w:val="0"/>
              <w:autoSpaceDE w:val="0"/>
              <w:autoSpaceDN w:val="0"/>
              <w:adjustRightInd w:val="0"/>
              <w:spacing w:line="276" w:lineRule="auto"/>
            </w:pPr>
            <w:r>
              <w:rPr>
                <w:rFonts w:ascii="Arial" w:hAnsi="Arial" w:cs="Arial"/>
                <w:b/>
                <w:bCs/>
                <w:color w:val="000000"/>
                <w:sz w:val="14"/>
                <w:szCs w:val="14"/>
              </w:rPr>
              <w:t>Carc. Cat. 3</w:t>
            </w:r>
          </w:p>
        </w:tc>
        <w:tc>
          <w:tcPr>
            <w:tcW w:w="6237" w:type="dxa"/>
            <w:shd w:val="clear" w:color="auto" w:fill="FFFFFF"/>
            <w:hideMark/>
          </w:tcPr>
          <w:p w:rsidR="00AA6A37" w:rsidRDefault="00AA6A37">
            <w:pPr>
              <w:widowControl w:val="0"/>
              <w:autoSpaceDE w:val="0"/>
              <w:autoSpaceDN w:val="0"/>
              <w:adjustRightInd w:val="0"/>
              <w:spacing w:line="276" w:lineRule="auto"/>
            </w:pPr>
            <w:r>
              <w:rPr>
                <w:rFonts w:ascii="Arial" w:hAnsi="Arial" w:cs="Arial"/>
                <w:color w:val="000000"/>
                <w:sz w:val="16"/>
                <w:szCs w:val="16"/>
              </w:rPr>
              <w:t>Cancerogenicità, categoria 3.</w:t>
            </w:r>
          </w:p>
        </w:tc>
        <w:tc>
          <w:tcPr>
            <w:tcW w:w="850" w:type="dxa"/>
            <w:gridSpan w:val="2"/>
            <w:shd w:val="clear" w:color="auto" w:fill="FFFFFF"/>
          </w:tcPr>
          <w:p w:rsidR="00AA6A37" w:rsidRDefault="00AA6A37">
            <w:pPr>
              <w:widowControl w:val="0"/>
              <w:autoSpaceDE w:val="0"/>
              <w:autoSpaceDN w:val="0"/>
              <w:adjustRightInd w:val="0"/>
              <w:spacing w:line="276" w:lineRule="auto"/>
            </w:pPr>
          </w:p>
        </w:tc>
      </w:tr>
      <w:tr w:rsidR="00AA6A37" w:rsidTr="00AA6A37">
        <w:trPr>
          <w:gridAfter w:val="2"/>
          <w:wAfter w:w="6521" w:type="dxa"/>
        </w:trPr>
        <w:tc>
          <w:tcPr>
            <w:tcW w:w="1984" w:type="dxa"/>
            <w:shd w:val="clear" w:color="auto" w:fill="FFFFFF"/>
            <w:hideMark/>
          </w:tcPr>
          <w:p w:rsidR="00AA6A37" w:rsidRDefault="00AA6A37">
            <w:pPr>
              <w:widowControl w:val="0"/>
              <w:autoSpaceDE w:val="0"/>
              <w:autoSpaceDN w:val="0"/>
              <w:adjustRightInd w:val="0"/>
              <w:spacing w:line="276" w:lineRule="auto"/>
            </w:pPr>
            <w:r>
              <w:rPr>
                <w:rFonts w:ascii="Arial" w:hAnsi="Arial" w:cs="Arial"/>
                <w:b/>
                <w:bCs/>
                <w:color w:val="000000"/>
                <w:sz w:val="14"/>
                <w:szCs w:val="14"/>
              </w:rPr>
              <w:t>R40</w:t>
            </w:r>
          </w:p>
        </w:tc>
        <w:tc>
          <w:tcPr>
            <w:tcW w:w="6237" w:type="dxa"/>
            <w:shd w:val="clear" w:color="auto" w:fill="FFFFFF"/>
            <w:hideMark/>
          </w:tcPr>
          <w:p w:rsidR="00AA6A37" w:rsidRDefault="00AA6A37">
            <w:pPr>
              <w:widowControl w:val="0"/>
              <w:autoSpaceDE w:val="0"/>
              <w:autoSpaceDN w:val="0"/>
              <w:adjustRightInd w:val="0"/>
              <w:spacing w:line="276" w:lineRule="auto"/>
            </w:pPr>
            <w:r>
              <w:rPr>
                <w:rFonts w:ascii="Arial" w:hAnsi="Arial" w:cs="Arial"/>
                <w:color w:val="000000"/>
                <w:sz w:val="16"/>
                <w:szCs w:val="16"/>
              </w:rPr>
              <w:t>POSSIBILITÀ DI EFFETTI CANCEROGENI - PROVE INSUFFICIENTI.</w:t>
            </w:r>
          </w:p>
        </w:tc>
        <w:tc>
          <w:tcPr>
            <w:tcW w:w="850" w:type="dxa"/>
            <w:gridSpan w:val="2"/>
            <w:shd w:val="clear" w:color="auto" w:fill="FFFFFF"/>
          </w:tcPr>
          <w:p w:rsidR="00AA6A37" w:rsidRDefault="00AA6A37">
            <w:pPr>
              <w:widowControl w:val="0"/>
              <w:autoSpaceDE w:val="0"/>
              <w:autoSpaceDN w:val="0"/>
              <w:adjustRightInd w:val="0"/>
              <w:spacing w:line="276" w:lineRule="auto"/>
            </w:pPr>
          </w:p>
        </w:tc>
      </w:tr>
      <w:tr w:rsidR="00AA6A37" w:rsidTr="00AA6A37">
        <w:trPr>
          <w:gridAfter w:val="2"/>
          <w:wAfter w:w="6521" w:type="dxa"/>
        </w:trPr>
        <w:tc>
          <w:tcPr>
            <w:tcW w:w="1984" w:type="dxa"/>
            <w:shd w:val="clear" w:color="auto" w:fill="FFFFFF"/>
            <w:hideMark/>
          </w:tcPr>
          <w:p w:rsidR="00AA6A37" w:rsidRDefault="00AA6A37">
            <w:pPr>
              <w:widowControl w:val="0"/>
              <w:autoSpaceDE w:val="0"/>
              <w:autoSpaceDN w:val="0"/>
              <w:adjustRightInd w:val="0"/>
              <w:spacing w:line="276" w:lineRule="auto"/>
            </w:pPr>
            <w:r>
              <w:rPr>
                <w:rFonts w:ascii="Arial" w:hAnsi="Arial" w:cs="Arial"/>
                <w:b/>
                <w:bCs/>
                <w:color w:val="000000"/>
                <w:sz w:val="14"/>
                <w:szCs w:val="14"/>
              </w:rPr>
              <w:t>R48/20</w:t>
            </w:r>
          </w:p>
        </w:tc>
        <w:tc>
          <w:tcPr>
            <w:tcW w:w="6237" w:type="dxa"/>
            <w:shd w:val="clear" w:color="auto" w:fill="FFFFFF"/>
            <w:hideMark/>
          </w:tcPr>
          <w:p w:rsidR="00AA6A37" w:rsidRDefault="00AA6A37">
            <w:pPr>
              <w:widowControl w:val="0"/>
              <w:autoSpaceDE w:val="0"/>
              <w:autoSpaceDN w:val="0"/>
              <w:adjustRightInd w:val="0"/>
              <w:spacing w:line="276" w:lineRule="auto"/>
            </w:pPr>
            <w:r>
              <w:rPr>
                <w:rFonts w:ascii="Arial" w:hAnsi="Arial" w:cs="Arial"/>
                <w:color w:val="000000"/>
                <w:sz w:val="16"/>
                <w:szCs w:val="16"/>
              </w:rPr>
              <w:t>NOCIVO: PERICOLO DI GRAVI DANNI PER LA SALUTE IN CASO DI ESPOSIZIONE PROLUNGATA PER INALAZIONE.</w:t>
            </w:r>
          </w:p>
        </w:tc>
        <w:tc>
          <w:tcPr>
            <w:tcW w:w="850" w:type="dxa"/>
            <w:gridSpan w:val="2"/>
            <w:shd w:val="clear" w:color="auto" w:fill="FFFFFF"/>
          </w:tcPr>
          <w:p w:rsidR="00AA6A37" w:rsidRDefault="00AA6A37">
            <w:pPr>
              <w:widowControl w:val="0"/>
              <w:autoSpaceDE w:val="0"/>
              <w:autoSpaceDN w:val="0"/>
              <w:adjustRightInd w:val="0"/>
              <w:spacing w:line="276" w:lineRule="auto"/>
            </w:pPr>
          </w:p>
        </w:tc>
      </w:tr>
      <w:tr w:rsidR="00AA6A37" w:rsidTr="00AA6A37">
        <w:trPr>
          <w:gridAfter w:val="2"/>
          <w:wAfter w:w="6521" w:type="dxa"/>
        </w:trPr>
        <w:tc>
          <w:tcPr>
            <w:tcW w:w="1984" w:type="dxa"/>
            <w:shd w:val="clear" w:color="auto" w:fill="FFFFFF"/>
            <w:hideMark/>
          </w:tcPr>
          <w:p w:rsidR="00AA6A37" w:rsidRDefault="00AA6A37">
            <w:pPr>
              <w:widowControl w:val="0"/>
              <w:autoSpaceDE w:val="0"/>
              <w:autoSpaceDN w:val="0"/>
              <w:adjustRightInd w:val="0"/>
              <w:spacing w:line="276" w:lineRule="auto"/>
            </w:pPr>
            <w:r>
              <w:rPr>
                <w:rFonts w:ascii="Arial" w:hAnsi="Arial" w:cs="Arial"/>
                <w:b/>
                <w:bCs/>
                <w:color w:val="000000"/>
                <w:sz w:val="14"/>
                <w:szCs w:val="14"/>
              </w:rPr>
              <w:t>R51/53</w:t>
            </w:r>
          </w:p>
        </w:tc>
        <w:tc>
          <w:tcPr>
            <w:tcW w:w="6237" w:type="dxa"/>
            <w:shd w:val="clear" w:color="auto" w:fill="FFFFFF"/>
            <w:hideMark/>
          </w:tcPr>
          <w:p w:rsidR="00AA6A37" w:rsidRDefault="00AA6A37">
            <w:pPr>
              <w:widowControl w:val="0"/>
              <w:autoSpaceDE w:val="0"/>
              <w:autoSpaceDN w:val="0"/>
              <w:adjustRightInd w:val="0"/>
              <w:spacing w:line="276" w:lineRule="auto"/>
            </w:pPr>
            <w:r>
              <w:rPr>
                <w:rFonts w:ascii="Arial" w:hAnsi="Arial" w:cs="Arial"/>
                <w:color w:val="000000"/>
                <w:sz w:val="16"/>
                <w:szCs w:val="16"/>
              </w:rPr>
              <w:t>TOSSICO PER GLI ORGANISMI ACQUATICI, PUÒ PROVOCARE A LUNGO TERMINE EFFETTI NEGATIVI PER L'AMBIENTE ACQUATICO.</w:t>
            </w:r>
          </w:p>
        </w:tc>
        <w:tc>
          <w:tcPr>
            <w:tcW w:w="850" w:type="dxa"/>
            <w:gridSpan w:val="2"/>
            <w:shd w:val="clear" w:color="auto" w:fill="FFFFFF"/>
          </w:tcPr>
          <w:p w:rsidR="00AA6A37" w:rsidRDefault="00AA6A37">
            <w:pPr>
              <w:widowControl w:val="0"/>
              <w:autoSpaceDE w:val="0"/>
              <w:autoSpaceDN w:val="0"/>
              <w:adjustRightInd w:val="0"/>
              <w:spacing w:line="276" w:lineRule="auto"/>
            </w:pPr>
          </w:p>
        </w:tc>
      </w:tr>
      <w:tr w:rsidR="00AA6A37" w:rsidTr="00AA6A37">
        <w:trPr>
          <w:gridAfter w:val="2"/>
          <w:wAfter w:w="6521" w:type="dxa"/>
        </w:trPr>
        <w:tc>
          <w:tcPr>
            <w:tcW w:w="1984" w:type="dxa"/>
            <w:shd w:val="clear" w:color="auto" w:fill="FFFFFF"/>
            <w:hideMark/>
          </w:tcPr>
          <w:p w:rsidR="00AA6A37" w:rsidRDefault="00AA6A37">
            <w:pPr>
              <w:widowControl w:val="0"/>
              <w:autoSpaceDE w:val="0"/>
              <w:autoSpaceDN w:val="0"/>
              <w:adjustRightInd w:val="0"/>
              <w:spacing w:line="276" w:lineRule="auto"/>
            </w:pPr>
            <w:r>
              <w:rPr>
                <w:rFonts w:ascii="Arial" w:hAnsi="Arial" w:cs="Arial"/>
                <w:b/>
                <w:bCs/>
                <w:color w:val="000000"/>
                <w:sz w:val="14"/>
                <w:szCs w:val="14"/>
              </w:rPr>
              <w:t>R52/53</w:t>
            </w:r>
          </w:p>
        </w:tc>
        <w:tc>
          <w:tcPr>
            <w:tcW w:w="6237" w:type="dxa"/>
            <w:shd w:val="clear" w:color="auto" w:fill="FFFFFF"/>
            <w:hideMark/>
          </w:tcPr>
          <w:p w:rsidR="00AA6A37" w:rsidRDefault="00AA6A37">
            <w:pPr>
              <w:widowControl w:val="0"/>
              <w:autoSpaceDE w:val="0"/>
              <w:autoSpaceDN w:val="0"/>
              <w:adjustRightInd w:val="0"/>
              <w:spacing w:line="276" w:lineRule="auto"/>
            </w:pPr>
            <w:r>
              <w:rPr>
                <w:rFonts w:ascii="Arial" w:hAnsi="Arial" w:cs="Arial"/>
                <w:color w:val="000000"/>
                <w:sz w:val="16"/>
                <w:szCs w:val="16"/>
              </w:rPr>
              <w:t>NOCIVO PER GLI ORGANISMI ACQUATICI, PUÒ PROVOCARE A LUNGO TERMINE EFFETTI NEGATIVI PER L'AMBIENTE ACQUATICO.</w:t>
            </w:r>
          </w:p>
        </w:tc>
        <w:tc>
          <w:tcPr>
            <w:tcW w:w="850" w:type="dxa"/>
            <w:gridSpan w:val="2"/>
            <w:shd w:val="clear" w:color="auto" w:fill="FFFFFF"/>
          </w:tcPr>
          <w:p w:rsidR="00AA6A37" w:rsidRDefault="00AA6A37">
            <w:pPr>
              <w:widowControl w:val="0"/>
              <w:autoSpaceDE w:val="0"/>
              <w:autoSpaceDN w:val="0"/>
              <w:adjustRightInd w:val="0"/>
              <w:spacing w:line="276" w:lineRule="auto"/>
            </w:pPr>
          </w:p>
        </w:tc>
      </w:tr>
      <w:tr w:rsidR="00AA6A37" w:rsidTr="00AA6A37">
        <w:trPr>
          <w:gridAfter w:val="2"/>
          <w:wAfter w:w="6521" w:type="dxa"/>
        </w:trPr>
        <w:tc>
          <w:tcPr>
            <w:tcW w:w="1984" w:type="dxa"/>
            <w:shd w:val="clear" w:color="auto" w:fill="FFFFFF"/>
            <w:hideMark/>
          </w:tcPr>
          <w:p w:rsidR="00AA6A37" w:rsidRDefault="00AA6A37">
            <w:pPr>
              <w:widowControl w:val="0"/>
              <w:autoSpaceDE w:val="0"/>
              <w:autoSpaceDN w:val="0"/>
              <w:adjustRightInd w:val="0"/>
              <w:spacing w:line="276" w:lineRule="auto"/>
            </w:pPr>
            <w:r>
              <w:rPr>
                <w:rFonts w:ascii="Arial" w:hAnsi="Arial" w:cs="Arial"/>
                <w:b/>
                <w:bCs/>
                <w:color w:val="000000"/>
                <w:sz w:val="14"/>
                <w:szCs w:val="14"/>
              </w:rPr>
              <w:lastRenderedPageBreak/>
              <w:t>Repr. Cat. 3</w:t>
            </w:r>
          </w:p>
        </w:tc>
        <w:tc>
          <w:tcPr>
            <w:tcW w:w="6237" w:type="dxa"/>
            <w:shd w:val="clear" w:color="auto" w:fill="FFFFFF"/>
            <w:hideMark/>
          </w:tcPr>
          <w:p w:rsidR="00AA6A37" w:rsidRDefault="00AA6A37">
            <w:pPr>
              <w:widowControl w:val="0"/>
              <w:autoSpaceDE w:val="0"/>
              <w:autoSpaceDN w:val="0"/>
              <w:adjustRightInd w:val="0"/>
              <w:spacing w:line="276" w:lineRule="auto"/>
            </w:pPr>
            <w:r>
              <w:rPr>
                <w:rFonts w:ascii="Arial" w:hAnsi="Arial" w:cs="Arial"/>
                <w:color w:val="000000"/>
                <w:sz w:val="16"/>
                <w:szCs w:val="16"/>
              </w:rPr>
              <w:t>Tossicità per la riproduzione, sviluppo, categoria 3.</w:t>
            </w:r>
          </w:p>
        </w:tc>
        <w:tc>
          <w:tcPr>
            <w:tcW w:w="850" w:type="dxa"/>
            <w:gridSpan w:val="2"/>
            <w:shd w:val="clear" w:color="auto" w:fill="FFFFFF"/>
          </w:tcPr>
          <w:p w:rsidR="00AA6A37" w:rsidRDefault="00AA6A37">
            <w:pPr>
              <w:widowControl w:val="0"/>
              <w:autoSpaceDE w:val="0"/>
              <w:autoSpaceDN w:val="0"/>
              <w:adjustRightInd w:val="0"/>
              <w:spacing w:line="276" w:lineRule="auto"/>
            </w:pPr>
          </w:p>
        </w:tc>
      </w:tr>
      <w:tr w:rsidR="00AA6A37" w:rsidTr="00AA6A37">
        <w:trPr>
          <w:gridAfter w:val="2"/>
          <w:wAfter w:w="6521" w:type="dxa"/>
        </w:trPr>
        <w:tc>
          <w:tcPr>
            <w:tcW w:w="1984" w:type="dxa"/>
            <w:shd w:val="clear" w:color="auto" w:fill="FFFFFF"/>
            <w:hideMark/>
          </w:tcPr>
          <w:p w:rsidR="00AA6A37" w:rsidRDefault="00AA6A37">
            <w:pPr>
              <w:widowControl w:val="0"/>
              <w:autoSpaceDE w:val="0"/>
              <w:autoSpaceDN w:val="0"/>
              <w:adjustRightInd w:val="0"/>
              <w:spacing w:line="276" w:lineRule="auto"/>
            </w:pPr>
            <w:r>
              <w:rPr>
                <w:rFonts w:ascii="Arial" w:hAnsi="Arial" w:cs="Arial"/>
                <w:b/>
                <w:bCs/>
                <w:color w:val="000000"/>
                <w:sz w:val="14"/>
                <w:szCs w:val="14"/>
              </w:rPr>
              <w:t>R63</w:t>
            </w:r>
          </w:p>
        </w:tc>
        <w:tc>
          <w:tcPr>
            <w:tcW w:w="6237" w:type="dxa"/>
            <w:shd w:val="clear" w:color="auto" w:fill="FFFFFF"/>
            <w:hideMark/>
          </w:tcPr>
          <w:p w:rsidR="00AA6A37" w:rsidRDefault="00AA6A37">
            <w:pPr>
              <w:widowControl w:val="0"/>
              <w:autoSpaceDE w:val="0"/>
              <w:autoSpaceDN w:val="0"/>
              <w:adjustRightInd w:val="0"/>
              <w:spacing w:line="276" w:lineRule="auto"/>
            </w:pPr>
            <w:r>
              <w:rPr>
                <w:rFonts w:ascii="Arial" w:hAnsi="Arial" w:cs="Arial"/>
                <w:color w:val="000000"/>
                <w:sz w:val="16"/>
                <w:szCs w:val="16"/>
              </w:rPr>
              <w:t>POSSIBILE RISCHIO DI DANNI AI BAMBINI NON ANCORA NATI.</w:t>
            </w:r>
          </w:p>
        </w:tc>
        <w:tc>
          <w:tcPr>
            <w:tcW w:w="850" w:type="dxa"/>
            <w:gridSpan w:val="2"/>
            <w:shd w:val="clear" w:color="auto" w:fill="FFFFFF"/>
          </w:tcPr>
          <w:p w:rsidR="00AA6A37" w:rsidRDefault="00AA6A37">
            <w:pPr>
              <w:widowControl w:val="0"/>
              <w:autoSpaceDE w:val="0"/>
              <w:autoSpaceDN w:val="0"/>
              <w:adjustRightInd w:val="0"/>
              <w:spacing w:line="276" w:lineRule="auto"/>
            </w:pPr>
          </w:p>
        </w:tc>
      </w:tr>
      <w:tr w:rsidR="00AA6A37" w:rsidTr="00AA6A37">
        <w:trPr>
          <w:gridAfter w:val="2"/>
          <w:wAfter w:w="6521" w:type="dxa"/>
        </w:trPr>
        <w:tc>
          <w:tcPr>
            <w:tcW w:w="1984" w:type="dxa"/>
            <w:shd w:val="clear" w:color="auto" w:fill="FFFFFF"/>
            <w:hideMark/>
          </w:tcPr>
          <w:p w:rsidR="00AA6A37" w:rsidRDefault="00AA6A37">
            <w:pPr>
              <w:widowControl w:val="0"/>
              <w:autoSpaceDE w:val="0"/>
              <w:autoSpaceDN w:val="0"/>
              <w:adjustRightInd w:val="0"/>
              <w:spacing w:line="276" w:lineRule="auto"/>
            </w:pPr>
            <w:r>
              <w:rPr>
                <w:rFonts w:ascii="Arial" w:hAnsi="Arial" w:cs="Arial"/>
                <w:b/>
                <w:bCs/>
                <w:color w:val="000000"/>
                <w:sz w:val="14"/>
                <w:szCs w:val="14"/>
              </w:rPr>
              <w:t>R65</w:t>
            </w:r>
          </w:p>
        </w:tc>
        <w:tc>
          <w:tcPr>
            <w:tcW w:w="6237" w:type="dxa"/>
            <w:shd w:val="clear" w:color="auto" w:fill="FFFFFF"/>
            <w:hideMark/>
          </w:tcPr>
          <w:p w:rsidR="00AA6A37" w:rsidRDefault="00AA6A37">
            <w:pPr>
              <w:widowControl w:val="0"/>
              <w:autoSpaceDE w:val="0"/>
              <w:autoSpaceDN w:val="0"/>
              <w:adjustRightInd w:val="0"/>
              <w:spacing w:line="276" w:lineRule="auto"/>
            </w:pPr>
            <w:r>
              <w:rPr>
                <w:rFonts w:ascii="Arial" w:hAnsi="Arial" w:cs="Arial"/>
                <w:color w:val="000000"/>
                <w:sz w:val="16"/>
                <w:szCs w:val="16"/>
              </w:rPr>
              <w:t>NOCIVO: PUÒ CAUSARE DANNI AI POLMONI IN CASO DI INGESTIONE.</w:t>
            </w:r>
          </w:p>
        </w:tc>
        <w:tc>
          <w:tcPr>
            <w:tcW w:w="850" w:type="dxa"/>
            <w:gridSpan w:val="2"/>
            <w:shd w:val="clear" w:color="auto" w:fill="FFFFFF"/>
          </w:tcPr>
          <w:p w:rsidR="00AA6A37" w:rsidRDefault="00AA6A37">
            <w:pPr>
              <w:widowControl w:val="0"/>
              <w:autoSpaceDE w:val="0"/>
              <w:autoSpaceDN w:val="0"/>
              <w:adjustRightInd w:val="0"/>
              <w:spacing w:line="276" w:lineRule="auto"/>
            </w:pPr>
          </w:p>
        </w:tc>
      </w:tr>
      <w:tr w:rsidR="00AA6A37" w:rsidTr="00AA6A37">
        <w:trPr>
          <w:gridAfter w:val="2"/>
          <w:wAfter w:w="6521" w:type="dxa"/>
        </w:trPr>
        <w:tc>
          <w:tcPr>
            <w:tcW w:w="1984" w:type="dxa"/>
            <w:shd w:val="clear" w:color="auto" w:fill="FFFFFF"/>
            <w:hideMark/>
          </w:tcPr>
          <w:p w:rsidR="00AA6A37" w:rsidRDefault="00AA6A37">
            <w:pPr>
              <w:widowControl w:val="0"/>
              <w:autoSpaceDE w:val="0"/>
              <w:autoSpaceDN w:val="0"/>
              <w:adjustRightInd w:val="0"/>
              <w:spacing w:line="276" w:lineRule="auto"/>
            </w:pPr>
            <w:r>
              <w:rPr>
                <w:rFonts w:ascii="Arial" w:hAnsi="Arial" w:cs="Arial"/>
                <w:b/>
                <w:bCs/>
                <w:color w:val="000000"/>
                <w:sz w:val="14"/>
                <w:szCs w:val="14"/>
              </w:rPr>
              <w:t>R66</w:t>
            </w:r>
          </w:p>
        </w:tc>
        <w:tc>
          <w:tcPr>
            <w:tcW w:w="6237" w:type="dxa"/>
            <w:shd w:val="clear" w:color="auto" w:fill="FFFFFF"/>
            <w:hideMark/>
          </w:tcPr>
          <w:p w:rsidR="00AA6A37" w:rsidRDefault="00AA6A37">
            <w:pPr>
              <w:widowControl w:val="0"/>
              <w:autoSpaceDE w:val="0"/>
              <w:autoSpaceDN w:val="0"/>
              <w:adjustRightInd w:val="0"/>
              <w:spacing w:line="276" w:lineRule="auto"/>
            </w:pPr>
            <w:r>
              <w:rPr>
                <w:rFonts w:ascii="Arial" w:hAnsi="Arial" w:cs="Arial"/>
                <w:color w:val="000000"/>
                <w:sz w:val="16"/>
                <w:szCs w:val="16"/>
              </w:rPr>
              <w:t>L'ESPOSIZIONE RIPETUTA PUÒ PROVOCARE SECCHEZZA E SCREPOLATURE DELLA PELLE.</w:t>
            </w:r>
          </w:p>
        </w:tc>
        <w:tc>
          <w:tcPr>
            <w:tcW w:w="850" w:type="dxa"/>
            <w:gridSpan w:val="2"/>
            <w:shd w:val="clear" w:color="auto" w:fill="FFFFFF"/>
          </w:tcPr>
          <w:p w:rsidR="00AA6A37" w:rsidRDefault="00AA6A37">
            <w:pPr>
              <w:widowControl w:val="0"/>
              <w:autoSpaceDE w:val="0"/>
              <w:autoSpaceDN w:val="0"/>
              <w:adjustRightInd w:val="0"/>
              <w:spacing w:line="276" w:lineRule="auto"/>
            </w:pPr>
          </w:p>
        </w:tc>
      </w:tr>
      <w:tr w:rsidR="00AA6A37" w:rsidTr="00AA6A37">
        <w:trPr>
          <w:gridAfter w:val="2"/>
          <w:wAfter w:w="6521" w:type="dxa"/>
        </w:trPr>
        <w:tc>
          <w:tcPr>
            <w:tcW w:w="1984" w:type="dxa"/>
            <w:shd w:val="clear" w:color="auto" w:fill="FFFFFF"/>
            <w:hideMark/>
          </w:tcPr>
          <w:p w:rsidR="00AA6A37" w:rsidRDefault="00AA6A37">
            <w:pPr>
              <w:widowControl w:val="0"/>
              <w:autoSpaceDE w:val="0"/>
              <w:autoSpaceDN w:val="0"/>
              <w:adjustRightInd w:val="0"/>
              <w:spacing w:line="276" w:lineRule="auto"/>
            </w:pPr>
            <w:r>
              <w:rPr>
                <w:rFonts w:ascii="Arial" w:hAnsi="Arial" w:cs="Arial"/>
                <w:b/>
                <w:bCs/>
                <w:color w:val="000000"/>
                <w:sz w:val="14"/>
                <w:szCs w:val="14"/>
              </w:rPr>
              <w:t>R67</w:t>
            </w:r>
          </w:p>
        </w:tc>
        <w:tc>
          <w:tcPr>
            <w:tcW w:w="6237" w:type="dxa"/>
            <w:shd w:val="clear" w:color="auto" w:fill="FFFFFF"/>
            <w:hideMark/>
          </w:tcPr>
          <w:p w:rsidR="00AA6A37" w:rsidRDefault="00AA6A37">
            <w:pPr>
              <w:widowControl w:val="0"/>
              <w:autoSpaceDE w:val="0"/>
              <w:autoSpaceDN w:val="0"/>
              <w:adjustRightInd w:val="0"/>
              <w:spacing w:line="276" w:lineRule="auto"/>
            </w:pPr>
            <w:r>
              <w:rPr>
                <w:rFonts w:ascii="Arial" w:hAnsi="Arial" w:cs="Arial"/>
                <w:color w:val="000000"/>
                <w:sz w:val="16"/>
                <w:szCs w:val="16"/>
              </w:rPr>
              <w:t>L'INALAZIONE DEI VAPORI PUÒ PROVOCARE SONNOLENZA E VERTIGINI.</w:t>
            </w:r>
          </w:p>
        </w:tc>
        <w:tc>
          <w:tcPr>
            <w:tcW w:w="850" w:type="dxa"/>
            <w:gridSpan w:val="2"/>
            <w:shd w:val="clear" w:color="auto" w:fill="FFFFFF"/>
          </w:tcPr>
          <w:p w:rsidR="00AA6A37" w:rsidRDefault="00AA6A37">
            <w:pPr>
              <w:widowControl w:val="0"/>
              <w:autoSpaceDE w:val="0"/>
              <w:autoSpaceDN w:val="0"/>
              <w:adjustRightInd w:val="0"/>
              <w:spacing w:line="276" w:lineRule="auto"/>
            </w:pPr>
          </w:p>
        </w:tc>
      </w:tr>
    </w:tbl>
    <w:p w:rsidR="00AA6A37" w:rsidRDefault="00AA6A37" w:rsidP="00AA6A37">
      <w:pPr>
        <w:widowControl w:val="0"/>
        <w:autoSpaceDE w:val="0"/>
        <w:autoSpaceDN w:val="0"/>
        <w:adjustRightInd w:val="0"/>
        <w:jc w:val="both"/>
      </w:pPr>
    </w:p>
    <w:p w:rsidR="00002376" w:rsidRDefault="00002376" w:rsidP="00002376">
      <w:pPr>
        <w:pStyle w:val="Testonormale"/>
        <w:jc w:val="both"/>
        <w:rPr>
          <w:rFonts w:ascii="Arial" w:hAnsi="Arial" w:cs="Arial"/>
          <w:lang w:val="it-IT"/>
        </w:rPr>
      </w:pPr>
    </w:p>
    <w:p w:rsidR="00AA6A37" w:rsidRDefault="00AA6A37" w:rsidP="00AA6A37">
      <w:pPr>
        <w:widowControl w:val="0"/>
        <w:autoSpaceDE w:val="0"/>
        <w:autoSpaceDN w:val="0"/>
        <w:adjustRightInd w:val="0"/>
        <w:jc w:val="both"/>
        <w:rPr>
          <w:rFonts w:ascii="Arial" w:hAnsi="Arial" w:cs="Arial"/>
          <w:sz w:val="16"/>
          <w:szCs w:val="16"/>
        </w:rPr>
      </w:pPr>
      <w:r>
        <w:rPr>
          <w:rFonts w:ascii="Arial" w:hAnsi="Arial" w:cs="Arial"/>
          <w:b/>
          <w:sz w:val="16"/>
          <w:szCs w:val="16"/>
        </w:rPr>
        <w:t>Formazione per i lavoratori</w:t>
      </w:r>
      <w:r>
        <w:rPr>
          <w:rFonts w:ascii="Arial" w:hAnsi="Arial" w:cs="Arial"/>
          <w:sz w:val="16"/>
          <w:szCs w:val="16"/>
        </w:rPr>
        <w:t>:</w:t>
      </w:r>
    </w:p>
    <w:p w:rsidR="00AA6A37" w:rsidRDefault="00AA6A37" w:rsidP="00AA6A37">
      <w:pPr>
        <w:widowControl w:val="0"/>
        <w:autoSpaceDE w:val="0"/>
        <w:autoSpaceDN w:val="0"/>
        <w:adjustRightInd w:val="0"/>
        <w:jc w:val="both"/>
        <w:rPr>
          <w:rFonts w:ascii="Arial" w:hAnsi="Arial" w:cs="Arial"/>
          <w:sz w:val="16"/>
          <w:szCs w:val="16"/>
        </w:rPr>
      </w:pPr>
      <w:r>
        <w:rPr>
          <w:rFonts w:ascii="Arial" w:hAnsi="Arial" w:cs="Arial"/>
          <w:sz w:val="16"/>
          <w:szCs w:val="16"/>
        </w:rPr>
        <w:t>La formazione dei lavoratori deve prevedere contenuti, aggiornamenti e durata in funzione dei profili di rischio assegnati ai settori lavorativi di appartenenza, secondo le modalità previste dal Decreto legislativo 81/2008.</w:t>
      </w:r>
    </w:p>
    <w:p w:rsidR="00002376" w:rsidRDefault="00002376">
      <w:pPr>
        <w:widowControl w:val="0"/>
        <w:autoSpaceDE w:val="0"/>
        <w:autoSpaceDN w:val="0"/>
        <w:adjustRightInd w:val="0"/>
        <w:jc w:val="both"/>
      </w:pPr>
    </w:p>
    <w:p w:rsidR="005D5BA8" w:rsidRDefault="008808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LEGENDA:</w:t>
      </w:r>
    </w:p>
    <w:p w:rsidR="005D5BA8" w:rsidRDefault="008808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ADR: Accordo europeo per il trasporto delle merci pericolose su strada</w:t>
      </w:r>
    </w:p>
    <w:p w:rsidR="005D5BA8" w:rsidRDefault="008808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 CAS NUMBER: Numero del ChemicalAbstract Service </w:t>
      </w:r>
    </w:p>
    <w:p w:rsidR="005D5BA8" w:rsidRDefault="008808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CE50: Concentrazione che dà effetto al 50% della popolazione soggetta a test</w:t>
      </w:r>
    </w:p>
    <w:p w:rsidR="005D5BA8" w:rsidRDefault="008808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CE NUMBER: Numero identificativo in ESIS (archivio europeo delle sostanze esistenti)</w:t>
      </w:r>
    </w:p>
    <w:p w:rsidR="005D5BA8" w:rsidRDefault="008808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CLP: Regolamento CE 1272/2008</w:t>
      </w:r>
    </w:p>
    <w:p w:rsidR="005D5BA8" w:rsidRDefault="008808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DNEL: Livello derivato senza effetto</w:t>
      </w:r>
    </w:p>
    <w:p w:rsidR="005D5BA8" w:rsidRDefault="008808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EmS: Emergency Schedule</w:t>
      </w:r>
    </w:p>
    <w:p w:rsidR="005D5BA8" w:rsidRDefault="008808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GHS: Sistema armonizzato globale per la classificazione e la etichettatura dei prodotti chimici</w:t>
      </w:r>
    </w:p>
    <w:p w:rsidR="005D5BA8" w:rsidRDefault="008808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IATA DGR: Regolamento per il trasporto di merci pericolose della Associazione internazionale del trasporto aereo</w:t>
      </w:r>
    </w:p>
    <w:p w:rsidR="005D5BA8" w:rsidRDefault="008808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IC50: Concentrazione di immobilizzazione del 50% della popolazione soggetta a test</w:t>
      </w:r>
    </w:p>
    <w:p w:rsidR="005D5BA8" w:rsidRDefault="008808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IMDG: Codice marittimo internazionale per il trasporto delle merci pericolose</w:t>
      </w:r>
    </w:p>
    <w:p w:rsidR="005D5BA8" w:rsidRDefault="008808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IMO: International Maritime Organization</w:t>
      </w:r>
    </w:p>
    <w:p w:rsidR="005D5BA8" w:rsidRDefault="008808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INDEX NUMBER: Numero identificativo nell`Annesso VI del CLP</w:t>
      </w:r>
    </w:p>
    <w:p w:rsidR="005D5BA8" w:rsidRDefault="008808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LC50: Concentrazione letale 50%</w:t>
      </w:r>
    </w:p>
    <w:p w:rsidR="005D5BA8" w:rsidRDefault="008808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LD50: Dose letale 50%</w:t>
      </w:r>
    </w:p>
    <w:p w:rsidR="005D5BA8" w:rsidRDefault="008808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OEL: Livello di esposizione occupazionale</w:t>
      </w:r>
    </w:p>
    <w:p w:rsidR="005D5BA8" w:rsidRDefault="008808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PBT: Persistente, bioaccumulante e tossico secondo il REACH</w:t>
      </w:r>
    </w:p>
    <w:p w:rsidR="005D5BA8" w:rsidRDefault="008808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PEC: Concentrazione ambientale prevedibile</w:t>
      </w:r>
    </w:p>
    <w:p w:rsidR="005D5BA8" w:rsidRDefault="008808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PEL: Livello prevedibile di esposizione</w:t>
      </w:r>
    </w:p>
    <w:p w:rsidR="005D5BA8" w:rsidRDefault="008808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PNEC: Concentrazione prevedibile priva di effetti</w:t>
      </w:r>
    </w:p>
    <w:p w:rsidR="005D5BA8" w:rsidRDefault="008808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REACH: Regolamento CE 1907/2006</w:t>
      </w:r>
    </w:p>
    <w:p w:rsidR="005D5BA8" w:rsidRDefault="008808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RID: Regolamento per il trasporto internazionale di merci pericolose su treno</w:t>
      </w:r>
    </w:p>
    <w:p w:rsidR="005D5BA8" w:rsidRDefault="008808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 TLV: Valore limite di soglia </w:t>
      </w:r>
    </w:p>
    <w:p w:rsidR="005D5BA8" w:rsidRDefault="008808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TLV CEILING: Concentrazione che non deve essere superata durante qualsiasi momento dell`esposizione lavorativa.</w:t>
      </w:r>
    </w:p>
    <w:p w:rsidR="005D5BA8" w:rsidRDefault="008808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TWA STEL: Limite di esposizione a breve termine</w:t>
      </w:r>
    </w:p>
    <w:p w:rsidR="005D5BA8" w:rsidRDefault="008808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TWA: Limite di esposizione medio pesato</w:t>
      </w:r>
    </w:p>
    <w:p w:rsidR="005D5BA8" w:rsidRDefault="008808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VOC: Composto organico volatile</w:t>
      </w:r>
    </w:p>
    <w:p w:rsidR="005D5BA8" w:rsidRDefault="008808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vPvB: Molto persistente e molto bioaccumulante secondo il REACH.</w:t>
      </w:r>
    </w:p>
    <w:p w:rsidR="005D5BA8" w:rsidRDefault="005D5BA8">
      <w:pPr>
        <w:widowControl w:val="0"/>
        <w:autoSpaceDE w:val="0"/>
        <w:autoSpaceDN w:val="0"/>
        <w:adjustRightInd w:val="0"/>
        <w:jc w:val="both"/>
      </w:pPr>
    </w:p>
    <w:p w:rsidR="005D5BA8" w:rsidRDefault="005D5BA8">
      <w:pPr>
        <w:widowControl w:val="0"/>
        <w:autoSpaceDE w:val="0"/>
        <w:autoSpaceDN w:val="0"/>
        <w:adjustRightInd w:val="0"/>
        <w:jc w:val="both"/>
      </w:pPr>
    </w:p>
    <w:p w:rsidR="005D5BA8" w:rsidRDefault="008808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BIBLIOGRAFIA GENERALE:</w:t>
      </w:r>
    </w:p>
    <w:p w:rsidR="005D5BA8" w:rsidRDefault="008808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1. Direttiva 1999/45/CE e successive modifiche</w:t>
      </w:r>
    </w:p>
    <w:p w:rsidR="005D5BA8" w:rsidRDefault="008808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2. Direttiva 67/548/CEE e successive modifiche ed adeguamenti</w:t>
      </w:r>
    </w:p>
    <w:p w:rsidR="005D5BA8" w:rsidRDefault="008808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3. Regolamento (CE) 1907/2006 del Parlamento Europeo (REACH)</w:t>
      </w:r>
    </w:p>
    <w:p w:rsidR="005D5BA8" w:rsidRDefault="008808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4. Regolamento (CE) 1272/2008 del Parlamento Europeo (CLP)</w:t>
      </w:r>
    </w:p>
    <w:p w:rsidR="005D5BA8" w:rsidRDefault="008808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5. Regolamento (CE) 790/2009 del Parlamento Europeo (I Atp. CLP)</w:t>
      </w:r>
    </w:p>
    <w:p w:rsidR="005D5BA8" w:rsidRDefault="008808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6. Regolamento (CE) 453/2010 del Parlamento Europeo</w:t>
      </w:r>
    </w:p>
    <w:p w:rsidR="005D5BA8" w:rsidRPr="003C374A" w:rsidRDefault="008808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7. Regolamento (CE) 286/2011 del Parlamento Europeo (II Atp.</w:t>
      </w:r>
      <w:r w:rsidRPr="003C374A">
        <w:rPr>
          <w:rFonts w:ascii="Arial" w:hAnsi="Arial" w:cs="Arial"/>
          <w:color w:val="000000"/>
          <w:sz w:val="16"/>
          <w:szCs w:val="16"/>
        </w:rPr>
        <w:t>CLP)</w:t>
      </w:r>
    </w:p>
    <w:p w:rsidR="005D5BA8" w:rsidRPr="00846516" w:rsidRDefault="008808B6">
      <w:pPr>
        <w:widowControl w:val="0"/>
        <w:autoSpaceDE w:val="0"/>
        <w:autoSpaceDN w:val="0"/>
        <w:adjustRightInd w:val="0"/>
        <w:jc w:val="both"/>
        <w:rPr>
          <w:rFonts w:ascii="Arial" w:hAnsi="Arial" w:cs="Arial"/>
          <w:color w:val="000000"/>
          <w:sz w:val="16"/>
          <w:szCs w:val="16"/>
          <w:lang w:val="en-US"/>
        </w:rPr>
      </w:pPr>
      <w:r w:rsidRPr="00846516">
        <w:rPr>
          <w:rFonts w:ascii="Arial" w:hAnsi="Arial" w:cs="Arial"/>
          <w:color w:val="000000"/>
          <w:sz w:val="16"/>
          <w:szCs w:val="16"/>
          <w:lang w:val="en-US"/>
        </w:rPr>
        <w:t>8. The Merck Index. Ed. 10</w:t>
      </w:r>
    </w:p>
    <w:p w:rsidR="005D5BA8" w:rsidRPr="00846516" w:rsidRDefault="008808B6">
      <w:pPr>
        <w:widowControl w:val="0"/>
        <w:autoSpaceDE w:val="0"/>
        <w:autoSpaceDN w:val="0"/>
        <w:adjustRightInd w:val="0"/>
        <w:jc w:val="both"/>
        <w:rPr>
          <w:rFonts w:ascii="Arial" w:hAnsi="Arial" w:cs="Arial"/>
          <w:color w:val="000000"/>
          <w:sz w:val="16"/>
          <w:szCs w:val="16"/>
          <w:lang w:val="en-US"/>
        </w:rPr>
      </w:pPr>
      <w:r w:rsidRPr="00846516">
        <w:rPr>
          <w:rFonts w:ascii="Arial" w:hAnsi="Arial" w:cs="Arial"/>
          <w:color w:val="000000"/>
          <w:sz w:val="16"/>
          <w:szCs w:val="16"/>
          <w:lang w:val="en-US"/>
        </w:rPr>
        <w:t>9. Handling Chemical Safety</w:t>
      </w:r>
    </w:p>
    <w:p w:rsidR="005D5BA8" w:rsidRPr="00846516" w:rsidRDefault="008808B6">
      <w:pPr>
        <w:widowControl w:val="0"/>
        <w:autoSpaceDE w:val="0"/>
        <w:autoSpaceDN w:val="0"/>
        <w:adjustRightInd w:val="0"/>
        <w:jc w:val="both"/>
        <w:rPr>
          <w:rFonts w:ascii="Arial" w:hAnsi="Arial" w:cs="Arial"/>
          <w:color w:val="000000"/>
          <w:sz w:val="16"/>
          <w:szCs w:val="16"/>
          <w:lang w:val="en-US"/>
        </w:rPr>
      </w:pPr>
      <w:r w:rsidRPr="00846516">
        <w:rPr>
          <w:rFonts w:ascii="Arial" w:hAnsi="Arial" w:cs="Arial"/>
          <w:color w:val="000000"/>
          <w:sz w:val="16"/>
          <w:szCs w:val="16"/>
          <w:lang w:val="en-US"/>
        </w:rPr>
        <w:t>10. Niosh - Registry of Toxic Effects of Chemical Substances</w:t>
      </w:r>
    </w:p>
    <w:p w:rsidR="005D5BA8" w:rsidRPr="00846516" w:rsidRDefault="008808B6">
      <w:pPr>
        <w:widowControl w:val="0"/>
        <w:autoSpaceDE w:val="0"/>
        <w:autoSpaceDN w:val="0"/>
        <w:adjustRightInd w:val="0"/>
        <w:jc w:val="both"/>
        <w:rPr>
          <w:rFonts w:ascii="Arial" w:hAnsi="Arial" w:cs="Arial"/>
          <w:color w:val="000000"/>
          <w:sz w:val="16"/>
          <w:szCs w:val="16"/>
          <w:lang w:val="en-US"/>
        </w:rPr>
      </w:pPr>
      <w:r w:rsidRPr="00846516">
        <w:rPr>
          <w:rFonts w:ascii="Arial" w:hAnsi="Arial" w:cs="Arial"/>
          <w:color w:val="000000"/>
          <w:sz w:val="16"/>
          <w:szCs w:val="16"/>
          <w:lang w:val="en-US"/>
        </w:rPr>
        <w:t>11. INRS - Fiche Toxicologique</w:t>
      </w:r>
    </w:p>
    <w:p w:rsidR="005D5BA8" w:rsidRPr="00846516" w:rsidRDefault="008808B6">
      <w:pPr>
        <w:widowControl w:val="0"/>
        <w:autoSpaceDE w:val="0"/>
        <w:autoSpaceDN w:val="0"/>
        <w:adjustRightInd w:val="0"/>
        <w:jc w:val="both"/>
        <w:rPr>
          <w:rFonts w:ascii="Arial" w:hAnsi="Arial" w:cs="Arial"/>
          <w:color w:val="000000"/>
          <w:sz w:val="16"/>
          <w:szCs w:val="16"/>
          <w:lang w:val="en-US"/>
        </w:rPr>
      </w:pPr>
      <w:r w:rsidRPr="00846516">
        <w:rPr>
          <w:rFonts w:ascii="Arial" w:hAnsi="Arial" w:cs="Arial"/>
          <w:color w:val="000000"/>
          <w:sz w:val="16"/>
          <w:szCs w:val="16"/>
          <w:lang w:val="en-US"/>
        </w:rPr>
        <w:t>12. Patty - Industrial Hygiene and Toxicology</w:t>
      </w:r>
    </w:p>
    <w:p w:rsidR="005D5BA8" w:rsidRPr="00846516" w:rsidRDefault="008808B6">
      <w:pPr>
        <w:widowControl w:val="0"/>
        <w:autoSpaceDE w:val="0"/>
        <w:autoSpaceDN w:val="0"/>
        <w:adjustRightInd w:val="0"/>
        <w:jc w:val="both"/>
        <w:rPr>
          <w:rFonts w:ascii="Arial" w:hAnsi="Arial" w:cs="Arial"/>
          <w:color w:val="000000"/>
          <w:sz w:val="16"/>
          <w:szCs w:val="16"/>
          <w:lang w:val="en-US"/>
        </w:rPr>
      </w:pPr>
      <w:r w:rsidRPr="00846516">
        <w:rPr>
          <w:rFonts w:ascii="Arial" w:hAnsi="Arial" w:cs="Arial"/>
          <w:color w:val="000000"/>
          <w:sz w:val="16"/>
          <w:szCs w:val="16"/>
          <w:lang w:val="en-US"/>
        </w:rPr>
        <w:t>13. N.I. Sax - Dangerous properties of Industrial Materials-7 Ed., 1989</w:t>
      </w:r>
    </w:p>
    <w:p w:rsidR="005D5BA8" w:rsidRDefault="008808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14. Sito Web Agenzia ECHA</w:t>
      </w:r>
    </w:p>
    <w:p w:rsidR="008A7686" w:rsidRDefault="008A7686">
      <w:pPr>
        <w:widowControl w:val="0"/>
        <w:autoSpaceDE w:val="0"/>
        <w:autoSpaceDN w:val="0"/>
        <w:adjustRightInd w:val="0"/>
        <w:jc w:val="both"/>
        <w:rPr>
          <w:rFonts w:ascii="Arial" w:hAnsi="Arial" w:cs="Arial"/>
          <w:color w:val="000000"/>
          <w:sz w:val="16"/>
          <w:szCs w:val="16"/>
        </w:rPr>
      </w:pPr>
    </w:p>
    <w:p w:rsidR="005D5BA8" w:rsidRDefault="008808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Nota per l`utilizzatore:</w:t>
      </w:r>
    </w:p>
    <w:p w:rsidR="005D5BA8" w:rsidRDefault="008808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Le informazioni contenute in questa scheda si basano sulle conoscenze disponibili presso di noi alla data dell`ultima versione. L`utilizzatore deve assicurarsi della idoneità e completezza delle informazioni in relazione allo specifico uso del prodotto.</w:t>
      </w:r>
    </w:p>
    <w:p w:rsidR="005D5BA8" w:rsidRDefault="008808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Non si deve interpretare tale documento come garanzia di alcuna proprietà specifica del prodotto.</w:t>
      </w:r>
    </w:p>
    <w:p w:rsidR="005D5BA8" w:rsidRDefault="008808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lastRenderedPageBreak/>
        <w:t>Poichè l'uso del prodotto non cade sotto il nostro diretto controllo, è obbligo dell'utilizzatore osservare sotto la propria responsabilità le leggi e le disposizioni vigenti in materia di igiene e sicurezza. Non si assumono responsabilità per usi impropri.</w:t>
      </w:r>
    </w:p>
    <w:p w:rsidR="005D5BA8" w:rsidRDefault="008808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Fornire adeguata formazione al personale addetto all`utilizzo di prodotti chimici.</w:t>
      </w:r>
    </w:p>
    <w:p w:rsidR="005D5BA8" w:rsidRDefault="005D5BA8">
      <w:pPr>
        <w:widowControl w:val="0"/>
        <w:autoSpaceDE w:val="0"/>
        <w:autoSpaceDN w:val="0"/>
        <w:adjustRightInd w:val="0"/>
        <w:jc w:val="both"/>
      </w:pPr>
    </w:p>
    <w:p w:rsidR="005D5BA8" w:rsidRDefault="008808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Modifiche rispetto alla revisione precedente.</w:t>
      </w:r>
    </w:p>
    <w:p w:rsidR="005D5BA8" w:rsidRDefault="008808B6">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Sono state apportate variazioni alle seguenti sezioni:</w:t>
      </w:r>
    </w:p>
    <w:p w:rsidR="008808B6" w:rsidRDefault="002F0635">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01/ </w:t>
      </w:r>
      <w:r w:rsidR="008808B6">
        <w:rPr>
          <w:rFonts w:ascii="Arial" w:hAnsi="Arial" w:cs="Arial"/>
          <w:color w:val="000000"/>
          <w:sz w:val="16"/>
          <w:szCs w:val="16"/>
        </w:rPr>
        <w:t>02 / 03 / 04 / 05 / 06 / 07 / 08 / 09 / 10 / 11 / 12 / 13 / 14 / 15 / 16.</w:t>
      </w:r>
    </w:p>
    <w:sectPr w:rsidR="008808B6" w:rsidSect="00A3320A">
      <w:headerReference w:type="default" r:id="rId12"/>
      <w:footerReference w:type="default" r:id="rId13"/>
      <w:pgSz w:w="11904" w:h="16834"/>
      <w:pgMar w:top="2030" w:right="522" w:bottom="2030" w:left="522"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4364" w:rsidRDefault="00B74364">
      <w:r>
        <w:separator/>
      </w:r>
    </w:p>
  </w:endnote>
  <w:endnote w:type="continuationSeparator" w:id="1">
    <w:p w:rsidR="00B74364" w:rsidRDefault="00B7436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BA8" w:rsidRDefault="00C84E51">
    <w:r>
      <w:rPr>
        <w:noProof/>
      </w:rPr>
      <w:pict>
        <v:line id="Line 3" o:spid="_x0000_s4097" style="position:absolute;z-index:251662336;visibility:visible;mso-position-horizontal-relative:margin;mso-position-vertical-relative:margin" from="-.7pt,681.5pt" to="545.9pt,6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" o:allowincell="f" strokecolor="#a9a9a9">
          <w10:wrap anchorx="margin" anchory="margin"/>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4364" w:rsidRDefault="00B74364">
      <w:r>
        <w:separator/>
      </w:r>
    </w:p>
  </w:footnote>
  <w:footnote w:type="continuationSeparator" w:id="1">
    <w:p w:rsidR="00B74364" w:rsidRDefault="00B743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999" w:type="dxa"/>
      <w:tblInd w:w="70" w:type="dxa"/>
      <w:tblLayout w:type="fixed"/>
      <w:tblCellMar>
        <w:left w:w="70" w:type="dxa"/>
        <w:right w:w="70" w:type="dxa"/>
      </w:tblCellMar>
      <w:tblLook w:val="0000"/>
    </w:tblPr>
    <w:tblGrid>
      <w:gridCol w:w="8278"/>
      <w:gridCol w:w="2721"/>
    </w:tblGrid>
    <w:tr w:rsidR="005D5BA8" w:rsidTr="00EA4D71">
      <w:tc>
        <w:tcPr>
          <w:tcW w:w="8278" w:type="dxa"/>
          <w:tcBorders>
            <w:top w:val="single" w:sz="6" w:space="0" w:color="auto"/>
            <w:left w:val="single" w:sz="6" w:space="0" w:color="auto"/>
          </w:tcBorders>
          <w:shd w:val="clear" w:color="auto" w:fill="FFFFFF"/>
        </w:tcPr>
        <w:p w:rsidR="005D5BA8" w:rsidRDefault="005D5BA8" w:rsidP="00EA4D71">
          <w:pPr>
            <w:autoSpaceDE w:val="0"/>
            <w:autoSpaceDN w:val="0"/>
            <w:adjustRightInd w:val="0"/>
            <w:jc w:val="center"/>
          </w:pPr>
        </w:p>
      </w:tc>
      <w:tc>
        <w:tcPr>
          <w:tcW w:w="2721" w:type="dxa"/>
          <w:tcBorders>
            <w:top w:val="single" w:sz="6" w:space="0" w:color="auto"/>
            <w:left w:val="single" w:sz="6" w:space="0" w:color="auto"/>
            <w:right w:val="single" w:sz="6" w:space="0" w:color="auto"/>
          </w:tcBorders>
          <w:shd w:val="clear" w:color="auto" w:fill="FFFFFF"/>
        </w:tcPr>
        <w:p w:rsidR="005D5BA8" w:rsidRDefault="005D5BA8">
          <w:pPr>
            <w:autoSpaceDE w:val="0"/>
            <w:autoSpaceDN w:val="0"/>
            <w:adjustRightInd w:val="0"/>
          </w:pPr>
        </w:p>
      </w:tc>
    </w:tr>
    <w:tr w:rsidR="00EA4D71" w:rsidTr="00EA4D71">
      <w:tc>
        <w:tcPr>
          <w:tcW w:w="8278" w:type="dxa"/>
          <w:vMerge w:val="restart"/>
          <w:tcBorders>
            <w:left w:val="single" w:sz="6" w:space="0" w:color="auto"/>
          </w:tcBorders>
          <w:shd w:val="clear" w:color="auto" w:fill="FFFFFF"/>
          <w:vAlign w:val="center"/>
        </w:tcPr>
        <w:p w:rsidR="00EA4D71" w:rsidRDefault="00496A05" w:rsidP="00EA4D71">
          <w:pPr>
            <w:autoSpaceDE w:val="0"/>
            <w:autoSpaceDN w:val="0"/>
            <w:adjustRightInd w:val="0"/>
            <w:jc w:val="center"/>
            <w:rPr>
              <w:rFonts w:ascii="Arial" w:hAnsi="Arial" w:cs="Arial"/>
              <w:b/>
              <w:bCs/>
              <w:color w:val="000000"/>
            </w:rPr>
          </w:pPr>
          <w:r>
            <w:rPr>
              <w:rFonts w:ascii="Arial" w:hAnsi="Arial" w:cs="Arial"/>
              <w:b/>
              <w:bCs/>
              <w:color w:val="000000"/>
            </w:rPr>
            <w:t>CATRAMINA</w:t>
          </w:r>
        </w:p>
        <w:p w:rsidR="00496A05" w:rsidRDefault="00496A05" w:rsidP="00496A05">
          <w:pPr>
            <w:autoSpaceDE w:val="0"/>
            <w:autoSpaceDN w:val="0"/>
            <w:adjustRightInd w:val="0"/>
          </w:pPr>
        </w:p>
      </w:tc>
      <w:tc>
        <w:tcPr>
          <w:tcW w:w="2721" w:type="dxa"/>
          <w:tcBorders>
            <w:left w:val="single" w:sz="6" w:space="0" w:color="auto"/>
            <w:right w:val="single" w:sz="6" w:space="0" w:color="auto"/>
          </w:tcBorders>
          <w:shd w:val="clear" w:color="auto" w:fill="FFFFFF"/>
        </w:tcPr>
        <w:p w:rsidR="00EA4D71" w:rsidRDefault="00EA4D71">
          <w:pPr>
            <w:autoSpaceDE w:val="0"/>
            <w:autoSpaceDN w:val="0"/>
            <w:adjustRightInd w:val="0"/>
          </w:pPr>
        </w:p>
      </w:tc>
    </w:tr>
    <w:tr w:rsidR="00C6787A" w:rsidTr="00EA4D71">
      <w:trPr>
        <w:trHeight w:val="269"/>
      </w:trPr>
      <w:tc>
        <w:tcPr>
          <w:tcW w:w="8278" w:type="dxa"/>
          <w:vMerge/>
          <w:tcBorders>
            <w:left w:val="single" w:sz="6" w:space="0" w:color="auto"/>
          </w:tcBorders>
          <w:shd w:val="clear" w:color="auto" w:fill="FFFFFF"/>
        </w:tcPr>
        <w:p w:rsidR="00C6787A" w:rsidRDefault="00C6787A">
          <w:pPr>
            <w:autoSpaceDE w:val="0"/>
            <w:autoSpaceDN w:val="0"/>
            <w:adjustRightInd w:val="0"/>
            <w:jc w:val="center"/>
          </w:pPr>
        </w:p>
      </w:tc>
      <w:tc>
        <w:tcPr>
          <w:tcW w:w="2721" w:type="dxa"/>
          <w:tcBorders>
            <w:left w:val="single" w:sz="6" w:space="0" w:color="auto"/>
            <w:right w:val="single" w:sz="6" w:space="0" w:color="auto"/>
          </w:tcBorders>
          <w:shd w:val="clear" w:color="auto" w:fill="FFFFFF"/>
        </w:tcPr>
        <w:p w:rsidR="00C6787A" w:rsidRDefault="00C6787A">
          <w:pPr>
            <w:autoSpaceDE w:val="0"/>
            <w:autoSpaceDN w:val="0"/>
            <w:adjustRightInd w:val="0"/>
          </w:pPr>
        </w:p>
      </w:tc>
    </w:tr>
    <w:tr w:rsidR="00C6787A" w:rsidTr="00EA4D71">
      <w:tc>
        <w:tcPr>
          <w:tcW w:w="8278" w:type="dxa"/>
          <w:tcBorders>
            <w:left w:val="single" w:sz="6" w:space="0" w:color="auto"/>
            <w:bottom w:val="single" w:sz="6" w:space="0" w:color="auto"/>
          </w:tcBorders>
          <w:shd w:val="clear" w:color="auto" w:fill="FFFFFF"/>
        </w:tcPr>
        <w:p w:rsidR="00C6787A" w:rsidRDefault="00C6787A">
          <w:pPr>
            <w:autoSpaceDE w:val="0"/>
            <w:autoSpaceDN w:val="0"/>
            <w:adjustRightInd w:val="0"/>
          </w:pPr>
        </w:p>
      </w:tc>
      <w:tc>
        <w:tcPr>
          <w:tcW w:w="2721" w:type="dxa"/>
          <w:tcBorders>
            <w:left w:val="single" w:sz="6" w:space="0" w:color="auto"/>
            <w:bottom w:val="single" w:sz="6" w:space="0" w:color="auto"/>
            <w:right w:val="single" w:sz="6" w:space="0" w:color="auto"/>
          </w:tcBorders>
          <w:shd w:val="clear" w:color="auto" w:fill="FFFFFF"/>
        </w:tcPr>
        <w:p w:rsidR="00C6787A" w:rsidRDefault="00C6787A">
          <w:pPr>
            <w:autoSpaceDE w:val="0"/>
            <w:autoSpaceDN w:val="0"/>
            <w:adjustRightInd w:val="0"/>
          </w:pPr>
        </w:p>
      </w:tc>
    </w:tr>
  </w:tbl>
  <w:p w:rsidR="005D5BA8" w:rsidRDefault="00C84E51">
    <w:r>
      <w:rPr>
        <w:noProof/>
      </w:rPr>
      <w:pict>
        <v:line id="Line 1" o:spid="_x0000_s4099" style="position:absolute;z-index:251659264;visibility:visible;mso-position-horizontal-relative:margin;mso-position-vertical-relative:margin" from="-.7pt,-19.55pt" to="-.7pt,6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" o:allowincell="f" strokecolor="#a9a9a9">
          <w10:wrap anchorx="margin" anchory="margin"/>
        </v:line>
      </w:pict>
    </w:r>
    <w:r>
      <w:rPr>
        <w:noProof/>
      </w:rPr>
      <w:pict>
        <v:line id="Line 2" o:spid="_x0000_s4098" style="position:absolute;z-index:251660288;visibility:visible;mso-position-horizontal-relative:margin;mso-position-vertical-relative:margin" from="549.55pt,-19.55pt" to="549.55pt,6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" o:allowincell="f" strokecolor="#a9a9a9">
          <w10:wrap anchorx="margin" anchory="margin"/>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8D1454"/>
    <w:multiLevelType w:val="hybridMultilevel"/>
    <w:tmpl w:val="3AAEAADE"/>
    <w:lvl w:ilvl="0" w:tplc="86027072">
      <w:numFmt w:val="bullet"/>
      <w:lvlText w:val="-"/>
      <w:lvlJc w:val="left"/>
      <w:pPr>
        <w:tabs>
          <w:tab w:val="num" w:pos="720"/>
        </w:tabs>
        <w:ind w:left="720" w:hanging="360"/>
      </w:pPr>
      <w:rPr>
        <w:rFonts w:ascii="Arial" w:eastAsia="MS Mincho"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08"/>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2"/>
    <o:shapelayout v:ext="edit">
      <o:idmap v:ext="edit" data="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B80C79"/>
    <w:rsid w:val="00002376"/>
    <w:rsid w:val="00013645"/>
    <w:rsid w:val="0002624D"/>
    <w:rsid w:val="00034D83"/>
    <w:rsid w:val="00097AD5"/>
    <w:rsid w:val="00097D5B"/>
    <w:rsid w:val="0011295D"/>
    <w:rsid w:val="00171DD7"/>
    <w:rsid w:val="001D7D36"/>
    <w:rsid w:val="002000E3"/>
    <w:rsid w:val="00246A70"/>
    <w:rsid w:val="0026131B"/>
    <w:rsid w:val="002B4F1F"/>
    <w:rsid w:val="002B6A0F"/>
    <w:rsid w:val="002D3564"/>
    <w:rsid w:val="002F0635"/>
    <w:rsid w:val="003377E5"/>
    <w:rsid w:val="00384774"/>
    <w:rsid w:val="00393676"/>
    <w:rsid w:val="0039723C"/>
    <w:rsid w:val="003B1403"/>
    <w:rsid w:val="003C374A"/>
    <w:rsid w:val="0045367C"/>
    <w:rsid w:val="00473105"/>
    <w:rsid w:val="00496A05"/>
    <w:rsid w:val="004D47AF"/>
    <w:rsid w:val="00534CD1"/>
    <w:rsid w:val="00552042"/>
    <w:rsid w:val="00570D60"/>
    <w:rsid w:val="005934C0"/>
    <w:rsid w:val="00595540"/>
    <w:rsid w:val="005D5BA8"/>
    <w:rsid w:val="006253B9"/>
    <w:rsid w:val="006A551B"/>
    <w:rsid w:val="006E214A"/>
    <w:rsid w:val="007101A8"/>
    <w:rsid w:val="0071258D"/>
    <w:rsid w:val="00740A8C"/>
    <w:rsid w:val="00741E16"/>
    <w:rsid w:val="00742F5E"/>
    <w:rsid w:val="007F2EBE"/>
    <w:rsid w:val="008439E4"/>
    <w:rsid w:val="00846516"/>
    <w:rsid w:val="008808B6"/>
    <w:rsid w:val="00884218"/>
    <w:rsid w:val="008A7686"/>
    <w:rsid w:val="008D6CBD"/>
    <w:rsid w:val="008F586C"/>
    <w:rsid w:val="00960C84"/>
    <w:rsid w:val="009C5BB1"/>
    <w:rsid w:val="009E7D88"/>
    <w:rsid w:val="00A06E5D"/>
    <w:rsid w:val="00A3320A"/>
    <w:rsid w:val="00A56102"/>
    <w:rsid w:val="00A56F64"/>
    <w:rsid w:val="00A621D8"/>
    <w:rsid w:val="00A84672"/>
    <w:rsid w:val="00A87B5E"/>
    <w:rsid w:val="00AA6A37"/>
    <w:rsid w:val="00B26079"/>
    <w:rsid w:val="00B36F51"/>
    <w:rsid w:val="00B40161"/>
    <w:rsid w:val="00B52D50"/>
    <w:rsid w:val="00B74364"/>
    <w:rsid w:val="00B762B2"/>
    <w:rsid w:val="00B80C79"/>
    <w:rsid w:val="00BA4E81"/>
    <w:rsid w:val="00BC0A06"/>
    <w:rsid w:val="00C164B5"/>
    <w:rsid w:val="00C17118"/>
    <w:rsid w:val="00C65FA7"/>
    <w:rsid w:val="00C6787A"/>
    <w:rsid w:val="00C73805"/>
    <w:rsid w:val="00C84E51"/>
    <w:rsid w:val="00CB68D6"/>
    <w:rsid w:val="00CD4C05"/>
    <w:rsid w:val="00CD7F43"/>
    <w:rsid w:val="00CF22A7"/>
    <w:rsid w:val="00D229B5"/>
    <w:rsid w:val="00E07188"/>
    <w:rsid w:val="00EA4D71"/>
    <w:rsid w:val="00EB556B"/>
    <w:rsid w:val="00EE39F7"/>
    <w:rsid w:val="00F2180F"/>
    <w:rsid w:val="00F36C9C"/>
    <w:rsid w:val="00FB62B5"/>
    <w:rsid w:val="00FE62E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3320A"/>
    <w:pPr>
      <w:spacing w:after="0" w:line="240" w:lineRule="auto"/>
    </w:pPr>
    <w:rPr>
      <w:rFonts w:ascii="Times New Roman" w:hAnsi="Times New Roman"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46516"/>
    <w:pPr>
      <w:tabs>
        <w:tab w:val="center" w:pos="4819"/>
        <w:tab w:val="right" w:pos="9638"/>
      </w:tabs>
    </w:pPr>
  </w:style>
  <w:style w:type="character" w:customStyle="1" w:styleId="IntestazioneCarattere">
    <w:name w:val="Intestazione Carattere"/>
    <w:basedOn w:val="Carpredefinitoparagrafo"/>
    <w:link w:val="Intestazione"/>
    <w:uiPriority w:val="99"/>
    <w:rsid w:val="00846516"/>
    <w:rPr>
      <w:rFonts w:ascii="Times New Roman" w:hAnsi="Times New Roman" w:cs="Times New Roman"/>
      <w:sz w:val="24"/>
      <w:szCs w:val="24"/>
    </w:rPr>
  </w:style>
  <w:style w:type="paragraph" w:styleId="Pidipagina">
    <w:name w:val="footer"/>
    <w:basedOn w:val="Normale"/>
    <w:link w:val="PidipaginaCarattere"/>
    <w:uiPriority w:val="99"/>
    <w:unhideWhenUsed/>
    <w:rsid w:val="00846516"/>
    <w:pPr>
      <w:tabs>
        <w:tab w:val="center" w:pos="4819"/>
        <w:tab w:val="right" w:pos="9638"/>
      </w:tabs>
    </w:pPr>
  </w:style>
  <w:style w:type="character" w:customStyle="1" w:styleId="PidipaginaCarattere">
    <w:name w:val="Piè di pagina Carattere"/>
    <w:basedOn w:val="Carpredefinitoparagrafo"/>
    <w:link w:val="Pidipagina"/>
    <w:uiPriority w:val="99"/>
    <w:rsid w:val="00846516"/>
    <w:rPr>
      <w:rFonts w:ascii="Times New Roman" w:hAnsi="Times New Roman" w:cs="Times New Roman"/>
      <w:sz w:val="24"/>
      <w:szCs w:val="24"/>
    </w:rPr>
  </w:style>
  <w:style w:type="paragraph" w:styleId="Testofumetto">
    <w:name w:val="Balloon Text"/>
    <w:basedOn w:val="Normale"/>
    <w:link w:val="TestofumettoCarattere"/>
    <w:uiPriority w:val="99"/>
    <w:semiHidden/>
    <w:unhideWhenUsed/>
    <w:rsid w:val="00CD4C0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D4C05"/>
    <w:rPr>
      <w:rFonts w:ascii="Tahoma" w:hAnsi="Tahoma" w:cs="Tahoma"/>
      <w:sz w:val="16"/>
      <w:szCs w:val="16"/>
    </w:rPr>
  </w:style>
  <w:style w:type="paragraph" w:customStyle="1" w:styleId="CM4">
    <w:name w:val="CM4"/>
    <w:basedOn w:val="Normale"/>
    <w:next w:val="Normale"/>
    <w:uiPriority w:val="99"/>
    <w:rsid w:val="00BC0A06"/>
    <w:pPr>
      <w:autoSpaceDE w:val="0"/>
      <w:autoSpaceDN w:val="0"/>
      <w:adjustRightInd w:val="0"/>
    </w:pPr>
    <w:rPr>
      <w:rFonts w:ascii="EUAlbertina" w:hAnsi="EUAlbertina"/>
    </w:rPr>
  </w:style>
  <w:style w:type="paragraph" w:customStyle="1" w:styleId="CM41">
    <w:name w:val="CM4++1"/>
    <w:basedOn w:val="Normale"/>
    <w:next w:val="Normale"/>
    <w:uiPriority w:val="99"/>
    <w:rsid w:val="00B52D50"/>
    <w:pPr>
      <w:autoSpaceDE w:val="0"/>
      <w:autoSpaceDN w:val="0"/>
      <w:adjustRightInd w:val="0"/>
    </w:pPr>
  </w:style>
  <w:style w:type="paragraph" w:styleId="Testonormale">
    <w:name w:val="Plain Text"/>
    <w:basedOn w:val="Normale"/>
    <w:link w:val="TestonormaleCarattere"/>
    <w:rsid w:val="00002376"/>
    <w:rPr>
      <w:rFonts w:ascii="Courier New" w:hAnsi="Courier New" w:cs="Courier New"/>
      <w:sz w:val="20"/>
      <w:szCs w:val="20"/>
      <w:lang w:val="es-ES"/>
    </w:rPr>
  </w:style>
  <w:style w:type="character" w:customStyle="1" w:styleId="TestonormaleCarattere">
    <w:name w:val="Testo normale Carattere"/>
    <w:basedOn w:val="Carpredefinitoparagrafo"/>
    <w:link w:val="Testonormale"/>
    <w:rsid w:val="00002376"/>
    <w:rPr>
      <w:rFonts w:ascii="Courier New" w:hAnsi="Courier New" w:cs="Courier New"/>
      <w:sz w:val="20"/>
      <w:szCs w:val="20"/>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0" w:line="240" w:lineRule="auto"/>
    </w:pPr>
    <w:rPr>
      <w:rFonts w:ascii="Times New Roman" w:hAnsi="Times New Roman"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46516"/>
    <w:pPr>
      <w:tabs>
        <w:tab w:val="center" w:pos="4819"/>
        <w:tab w:val="right" w:pos="9638"/>
      </w:tabs>
    </w:pPr>
  </w:style>
  <w:style w:type="character" w:customStyle="1" w:styleId="IntestazioneCarattere">
    <w:name w:val="Intestazione Carattere"/>
    <w:basedOn w:val="Carpredefinitoparagrafo"/>
    <w:link w:val="Intestazione"/>
    <w:uiPriority w:val="99"/>
    <w:rsid w:val="00846516"/>
    <w:rPr>
      <w:rFonts w:ascii="Times New Roman" w:hAnsi="Times New Roman" w:cs="Times New Roman"/>
      <w:sz w:val="24"/>
      <w:szCs w:val="24"/>
    </w:rPr>
  </w:style>
  <w:style w:type="paragraph" w:styleId="Pidipagina">
    <w:name w:val="footer"/>
    <w:basedOn w:val="Normale"/>
    <w:link w:val="PidipaginaCarattere"/>
    <w:uiPriority w:val="99"/>
    <w:unhideWhenUsed/>
    <w:rsid w:val="00846516"/>
    <w:pPr>
      <w:tabs>
        <w:tab w:val="center" w:pos="4819"/>
        <w:tab w:val="right" w:pos="9638"/>
      </w:tabs>
    </w:pPr>
  </w:style>
  <w:style w:type="character" w:customStyle="1" w:styleId="PidipaginaCarattere">
    <w:name w:val="Piè di pagina Carattere"/>
    <w:basedOn w:val="Carpredefinitoparagrafo"/>
    <w:link w:val="Pidipagina"/>
    <w:uiPriority w:val="99"/>
    <w:rsid w:val="00846516"/>
    <w:rPr>
      <w:rFonts w:ascii="Times New Roman" w:hAnsi="Times New Roman" w:cs="Times New Roman"/>
      <w:sz w:val="24"/>
      <w:szCs w:val="24"/>
    </w:rPr>
  </w:style>
  <w:style w:type="paragraph" w:styleId="Testofumetto">
    <w:name w:val="Balloon Text"/>
    <w:basedOn w:val="Normale"/>
    <w:link w:val="TestofumettoCarattere"/>
    <w:uiPriority w:val="99"/>
    <w:semiHidden/>
    <w:unhideWhenUsed/>
    <w:rsid w:val="00CD4C0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D4C05"/>
    <w:rPr>
      <w:rFonts w:ascii="Tahoma" w:hAnsi="Tahoma" w:cs="Tahoma"/>
      <w:sz w:val="16"/>
      <w:szCs w:val="16"/>
    </w:rPr>
  </w:style>
  <w:style w:type="paragraph" w:customStyle="1" w:styleId="CM4">
    <w:name w:val="CM4"/>
    <w:basedOn w:val="Normale"/>
    <w:next w:val="Normale"/>
    <w:uiPriority w:val="99"/>
    <w:rsid w:val="00BC0A06"/>
    <w:pPr>
      <w:autoSpaceDE w:val="0"/>
      <w:autoSpaceDN w:val="0"/>
      <w:adjustRightInd w:val="0"/>
    </w:pPr>
    <w:rPr>
      <w:rFonts w:ascii="EUAlbertina" w:hAnsi="EUAlbertina"/>
    </w:rPr>
  </w:style>
  <w:style w:type="paragraph" w:customStyle="1" w:styleId="CM41">
    <w:name w:val="CM4++1"/>
    <w:basedOn w:val="Normale"/>
    <w:next w:val="Normale"/>
    <w:uiPriority w:val="99"/>
    <w:rsid w:val="00B52D50"/>
    <w:pPr>
      <w:autoSpaceDE w:val="0"/>
      <w:autoSpaceDN w:val="0"/>
      <w:adjustRightInd w:val="0"/>
    </w:pPr>
  </w:style>
  <w:style w:type="paragraph" w:styleId="Testonormale">
    <w:name w:val="Plain Text"/>
    <w:basedOn w:val="Normale"/>
    <w:link w:val="TestonormaleCarattere"/>
    <w:rsid w:val="00002376"/>
    <w:rPr>
      <w:rFonts w:ascii="Courier New" w:hAnsi="Courier New" w:cs="Courier New"/>
      <w:sz w:val="20"/>
      <w:szCs w:val="20"/>
      <w:lang w:val="es-ES"/>
    </w:rPr>
  </w:style>
  <w:style w:type="character" w:customStyle="1" w:styleId="TestonormaleCarattere">
    <w:name w:val="Testo normale Carattere"/>
    <w:basedOn w:val="Carpredefinitoparagrafo"/>
    <w:link w:val="Testonormale"/>
    <w:rsid w:val="00002376"/>
    <w:rPr>
      <w:rFonts w:ascii="Courier New" w:hAnsi="Courier New" w:cs="Courier New"/>
      <w:sz w:val="20"/>
      <w:szCs w:val="20"/>
      <w:lang w:val="es-ES"/>
    </w:rPr>
  </w:style>
</w:styles>
</file>

<file path=word/webSettings.xml><?xml version="1.0" encoding="utf-8"?>
<w:webSettings xmlns:r="http://schemas.openxmlformats.org/officeDocument/2006/relationships" xmlns:w="http://schemas.openxmlformats.org/wordprocessingml/2006/main">
  <w:divs>
    <w:div w:id="96367628">
      <w:bodyDiv w:val="1"/>
      <w:marLeft w:val="0"/>
      <w:marRight w:val="0"/>
      <w:marTop w:val="0"/>
      <w:marBottom w:val="0"/>
      <w:divBdr>
        <w:top w:val="none" w:sz="0" w:space="0" w:color="auto"/>
        <w:left w:val="none" w:sz="0" w:space="0" w:color="auto"/>
        <w:bottom w:val="none" w:sz="0" w:space="0" w:color="auto"/>
        <w:right w:val="none" w:sz="0" w:space="0" w:color="auto"/>
      </w:divBdr>
    </w:div>
    <w:div w:id="288049759">
      <w:bodyDiv w:val="1"/>
      <w:marLeft w:val="0"/>
      <w:marRight w:val="0"/>
      <w:marTop w:val="0"/>
      <w:marBottom w:val="0"/>
      <w:divBdr>
        <w:top w:val="none" w:sz="0" w:space="0" w:color="auto"/>
        <w:left w:val="none" w:sz="0" w:space="0" w:color="auto"/>
        <w:bottom w:val="none" w:sz="0" w:space="0" w:color="auto"/>
        <w:right w:val="none" w:sz="0" w:space="0" w:color="auto"/>
      </w:divBdr>
    </w:div>
    <w:div w:id="464781798">
      <w:bodyDiv w:val="1"/>
      <w:marLeft w:val="0"/>
      <w:marRight w:val="0"/>
      <w:marTop w:val="0"/>
      <w:marBottom w:val="0"/>
      <w:divBdr>
        <w:top w:val="none" w:sz="0" w:space="0" w:color="auto"/>
        <w:left w:val="none" w:sz="0" w:space="0" w:color="auto"/>
        <w:bottom w:val="none" w:sz="0" w:space="0" w:color="auto"/>
        <w:right w:val="none" w:sz="0" w:space="0" w:color="auto"/>
      </w:divBdr>
    </w:div>
    <w:div w:id="629093513">
      <w:bodyDiv w:val="1"/>
      <w:marLeft w:val="0"/>
      <w:marRight w:val="0"/>
      <w:marTop w:val="0"/>
      <w:marBottom w:val="0"/>
      <w:divBdr>
        <w:top w:val="none" w:sz="0" w:space="0" w:color="auto"/>
        <w:left w:val="none" w:sz="0" w:space="0" w:color="auto"/>
        <w:bottom w:val="none" w:sz="0" w:space="0" w:color="auto"/>
        <w:right w:val="none" w:sz="0" w:space="0" w:color="auto"/>
      </w:divBdr>
    </w:div>
    <w:div w:id="883253155">
      <w:bodyDiv w:val="1"/>
      <w:marLeft w:val="0"/>
      <w:marRight w:val="0"/>
      <w:marTop w:val="0"/>
      <w:marBottom w:val="0"/>
      <w:divBdr>
        <w:top w:val="none" w:sz="0" w:space="0" w:color="auto"/>
        <w:left w:val="none" w:sz="0" w:space="0" w:color="auto"/>
        <w:bottom w:val="none" w:sz="0" w:space="0" w:color="auto"/>
        <w:right w:val="none" w:sz="0" w:space="0" w:color="auto"/>
      </w:divBdr>
    </w:div>
    <w:div w:id="956986179">
      <w:bodyDiv w:val="1"/>
      <w:marLeft w:val="0"/>
      <w:marRight w:val="0"/>
      <w:marTop w:val="0"/>
      <w:marBottom w:val="0"/>
      <w:divBdr>
        <w:top w:val="none" w:sz="0" w:space="0" w:color="auto"/>
        <w:left w:val="none" w:sz="0" w:space="0" w:color="auto"/>
        <w:bottom w:val="none" w:sz="0" w:space="0" w:color="auto"/>
        <w:right w:val="none" w:sz="0" w:space="0" w:color="auto"/>
      </w:divBdr>
    </w:div>
    <w:div w:id="1078209850">
      <w:bodyDiv w:val="1"/>
      <w:marLeft w:val="0"/>
      <w:marRight w:val="0"/>
      <w:marTop w:val="0"/>
      <w:marBottom w:val="0"/>
      <w:divBdr>
        <w:top w:val="none" w:sz="0" w:space="0" w:color="auto"/>
        <w:left w:val="none" w:sz="0" w:space="0" w:color="auto"/>
        <w:bottom w:val="none" w:sz="0" w:space="0" w:color="auto"/>
        <w:right w:val="none" w:sz="0" w:space="0" w:color="auto"/>
      </w:divBdr>
    </w:div>
    <w:div w:id="1159154737">
      <w:bodyDiv w:val="1"/>
      <w:marLeft w:val="0"/>
      <w:marRight w:val="0"/>
      <w:marTop w:val="0"/>
      <w:marBottom w:val="0"/>
      <w:divBdr>
        <w:top w:val="none" w:sz="0" w:space="0" w:color="auto"/>
        <w:left w:val="none" w:sz="0" w:space="0" w:color="auto"/>
        <w:bottom w:val="none" w:sz="0" w:space="0" w:color="auto"/>
        <w:right w:val="none" w:sz="0" w:space="0" w:color="auto"/>
      </w:divBdr>
    </w:div>
    <w:div w:id="1174606677">
      <w:bodyDiv w:val="1"/>
      <w:marLeft w:val="0"/>
      <w:marRight w:val="0"/>
      <w:marTop w:val="0"/>
      <w:marBottom w:val="0"/>
      <w:divBdr>
        <w:top w:val="none" w:sz="0" w:space="0" w:color="auto"/>
        <w:left w:val="none" w:sz="0" w:space="0" w:color="auto"/>
        <w:bottom w:val="none" w:sz="0" w:space="0" w:color="auto"/>
        <w:right w:val="none" w:sz="0" w:space="0" w:color="auto"/>
      </w:divBdr>
    </w:div>
    <w:div w:id="1198353570">
      <w:bodyDiv w:val="1"/>
      <w:marLeft w:val="0"/>
      <w:marRight w:val="0"/>
      <w:marTop w:val="0"/>
      <w:marBottom w:val="0"/>
      <w:divBdr>
        <w:top w:val="none" w:sz="0" w:space="0" w:color="auto"/>
        <w:left w:val="none" w:sz="0" w:space="0" w:color="auto"/>
        <w:bottom w:val="none" w:sz="0" w:space="0" w:color="auto"/>
        <w:right w:val="none" w:sz="0" w:space="0" w:color="auto"/>
      </w:divBdr>
    </w:div>
    <w:div w:id="1235816231">
      <w:bodyDiv w:val="1"/>
      <w:marLeft w:val="0"/>
      <w:marRight w:val="0"/>
      <w:marTop w:val="0"/>
      <w:marBottom w:val="0"/>
      <w:divBdr>
        <w:top w:val="none" w:sz="0" w:space="0" w:color="auto"/>
        <w:left w:val="none" w:sz="0" w:space="0" w:color="auto"/>
        <w:bottom w:val="none" w:sz="0" w:space="0" w:color="auto"/>
        <w:right w:val="none" w:sz="0" w:space="0" w:color="auto"/>
      </w:divBdr>
    </w:div>
    <w:div w:id="1524829532">
      <w:bodyDiv w:val="1"/>
      <w:marLeft w:val="0"/>
      <w:marRight w:val="0"/>
      <w:marTop w:val="0"/>
      <w:marBottom w:val="0"/>
      <w:divBdr>
        <w:top w:val="none" w:sz="0" w:space="0" w:color="auto"/>
        <w:left w:val="none" w:sz="0" w:space="0" w:color="auto"/>
        <w:bottom w:val="none" w:sz="0" w:space="0" w:color="auto"/>
        <w:right w:val="none" w:sz="0" w:space="0" w:color="auto"/>
      </w:divBdr>
    </w:div>
    <w:div w:id="1612475714">
      <w:bodyDiv w:val="1"/>
      <w:marLeft w:val="0"/>
      <w:marRight w:val="0"/>
      <w:marTop w:val="0"/>
      <w:marBottom w:val="0"/>
      <w:divBdr>
        <w:top w:val="none" w:sz="0" w:space="0" w:color="auto"/>
        <w:left w:val="none" w:sz="0" w:space="0" w:color="auto"/>
        <w:bottom w:val="none" w:sz="0" w:space="0" w:color="auto"/>
        <w:right w:val="none" w:sz="0" w:space="0" w:color="auto"/>
      </w:divBdr>
    </w:div>
    <w:div w:id="1654915619">
      <w:bodyDiv w:val="1"/>
      <w:marLeft w:val="0"/>
      <w:marRight w:val="0"/>
      <w:marTop w:val="0"/>
      <w:marBottom w:val="0"/>
      <w:divBdr>
        <w:top w:val="none" w:sz="0" w:space="0" w:color="auto"/>
        <w:left w:val="none" w:sz="0" w:space="0" w:color="auto"/>
        <w:bottom w:val="none" w:sz="0" w:space="0" w:color="auto"/>
        <w:right w:val="none" w:sz="0" w:space="0" w:color="auto"/>
      </w:divBdr>
    </w:div>
    <w:div w:id="1759323116">
      <w:bodyDiv w:val="1"/>
      <w:marLeft w:val="0"/>
      <w:marRight w:val="0"/>
      <w:marTop w:val="0"/>
      <w:marBottom w:val="0"/>
      <w:divBdr>
        <w:top w:val="none" w:sz="0" w:space="0" w:color="auto"/>
        <w:left w:val="none" w:sz="0" w:space="0" w:color="auto"/>
        <w:bottom w:val="none" w:sz="0" w:space="0" w:color="auto"/>
        <w:right w:val="none" w:sz="0" w:space="0" w:color="auto"/>
      </w:divBdr>
    </w:div>
    <w:div w:id="1932422219">
      <w:bodyDiv w:val="1"/>
      <w:marLeft w:val="0"/>
      <w:marRight w:val="0"/>
      <w:marTop w:val="0"/>
      <w:marBottom w:val="0"/>
      <w:divBdr>
        <w:top w:val="none" w:sz="0" w:space="0" w:color="auto"/>
        <w:left w:val="none" w:sz="0" w:space="0" w:color="auto"/>
        <w:bottom w:val="none" w:sz="0" w:space="0" w:color="auto"/>
        <w:right w:val="none" w:sz="0" w:space="0" w:color="auto"/>
      </w:divBdr>
    </w:div>
    <w:div w:id="1980568530">
      <w:bodyDiv w:val="1"/>
      <w:marLeft w:val="0"/>
      <w:marRight w:val="0"/>
      <w:marTop w:val="0"/>
      <w:marBottom w:val="0"/>
      <w:divBdr>
        <w:top w:val="none" w:sz="0" w:space="0" w:color="auto"/>
        <w:left w:val="none" w:sz="0" w:space="0" w:color="auto"/>
        <w:bottom w:val="none" w:sz="0" w:space="0" w:color="auto"/>
        <w:right w:val="none" w:sz="0" w:space="0" w:color="auto"/>
      </w:divBdr>
    </w:div>
    <w:div w:id="2022514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351</TotalTime>
  <Pages>16</Pages>
  <Words>6088</Words>
  <Characters>34703</Characters>
  <Application>Microsoft Office Word</Application>
  <DocSecurity>0</DocSecurity>
  <Lines>289</Lines>
  <Paragraphs>81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Maida Indigeno</dc:creator>
  <cp:keywords/>
  <dc:description>Produced by RTFGenerator. Ownership of: INFOTEC sas info@infotec-online.it</dc:description>
  <cp:lastModifiedBy>Enduser</cp:lastModifiedBy>
  <cp:revision>61</cp:revision>
  <cp:lastPrinted>2014-04-11T10:02:00Z</cp:lastPrinted>
  <dcterms:created xsi:type="dcterms:W3CDTF">2014-04-08T10:36:00Z</dcterms:created>
  <dcterms:modified xsi:type="dcterms:W3CDTF">2019-10-14T07:52:00Z</dcterms:modified>
</cp:coreProperties>
</file>